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500E" w14:textId="77777777" w:rsidR="00554D3A" w:rsidRPr="00616C20" w:rsidRDefault="00554D3A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entury Gothic" w:hAnsi="Century Gothic"/>
        </w:rPr>
      </w:pPr>
      <w:bookmarkStart w:id="0" w:name="OLE_LINK1"/>
    </w:p>
    <w:p w14:paraId="67CFFAAE" w14:textId="77777777" w:rsidR="00554D3A" w:rsidRPr="00616C20" w:rsidRDefault="00554D3A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entury Gothic" w:hAnsi="Century Gothic"/>
        </w:rPr>
      </w:pPr>
    </w:p>
    <w:p w14:paraId="30D0DDFF" w14:textId="5322F26B" w:rsidR="00554D3A" w:rsidRPr="00616C20" w:rsidRDefault="00554D3A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entury Gothic" w:hAnsi="Century Gothic"/>
        </w:rPr>
      </w:pPr>
    </w:p>
    <w:p w14:paraId="57E151FB" w14:textId="77777777" w:rsidR="00554D3A" w:rsidRPr="00616C20" w:rsidRDefault="00554D3A">
      <w:pPr>
        <w:pStyle w:val="Nessunaspaziatura"/>
        <w:spacing w:line="288" w:lineRule="auto"/>
        <w:jc w:val="center"/>
        <w:rPr>
          <w:rFonts w:ascii="Century Gothic" w:hAnsi="Century Gothic" w:cs="Calibri"/>
        </w:rPr>
      </w:pPr>
    </w:p>
    <w:p w14:paraId="7A12FBEC" w14:textId="77777777" w:rsidR="00554D3A" w:rsidRPr="00616C20" w:rsidRDefault="00554D3A">
      <w:pPr>
        <w:pStyle w:val="Nessunaspaziatura"/>
        <w:spacing w:line="288" w:lineRule="auto"/>
        <w:jc w:val="center"/>
        <w:rPr>
          <w:rFonts w:ascii="Century Gothic" w:hAnsi="Century Gothic" w:cs="Calibri"/>
        </w:rPr>
      </w:pPr>
    </w:p>
    <w:p w14:paraId="45578299" w14:textId="77777777" w:rsidR="00554D3A" w:rsidRPr="00616C20" w:rsidRDefault="00554D3A">
      <w:pPr>
        <w:pStyle w:val="Nessunaspaziatura"/>
        <w:spacing w:line="288" w:lineRule="auto"/>
        <w:jc w:val="center"/>
        <w:rPr>
          <w:rFonts w:ascii="Century Gothic" w:hAnsi="Century Gothic" w:cs="Calibri"/>
        </w:rPr>
      </w:pPr>
    </w:p>
    <w:p w14:paraId="4939F6C8" w14:textId="77777777" w:rsidR="00554D3A" w:rsidRPr="00616C20" w:rsidRDefault="00554D3A">
      <w:pPr>
        <w:pStyle w:val="Nessunaspaziatura"/>
        <w:spacing w:line="288" w:lineRule="auto"/>
        <w:jc w:val="center"/>
        <w:rPr>
          <w:rFonts w:ascii="Century Gothic" w:hAnsi="Century Gothic" w:cs="Calibri"/>
        </w:rPr>
      </w:pPr>
    </w:p>
    <w:p w14:paraId="4FBD3045" w14:textId="77777777" w:rsidR="00554D3A" w:rsidRPr="00616C20" w:rsidRDefault="00554D3A">
      <w:pPr>
        <w:pStyle w:val="Nessunaspaziatura"/>
        <w:spacing w:line="288" w:lineRule="auto"/>
        <w:jc w:val="center"/>
        <w:rPr>
          <w:rFonts w:ascii="Century Gothic" w:hAnsi="Century Gothic" w:cs="Calibri"/>
        </w:rPr>
      </w:pPr>
    </w:p>
    <w:p w14:paraId="27F1AA33" w14:textId="77777777" w:rsidR="00554D3A" w:rsidRPr="00616C20" w:rsidRDefault="00554D3A">
      <w:pPr>
        <w:pStyle w:val="Nessunaspaziatura"/>
        <w:spacing w:line="288" w:lineRule="auto"/>
        <w:jc w:val="center"/>
        <w:rPr>
          <w:rFonts w:ascii="Century Gothic" w:hAnsi="Century Gothic" w:cs="Calibri"/>
        </w:rPr>
      </w:pPr>
    </w:p>
    <w:tbl>
      <w:tblPr>
        <w:tblW w:w="1027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279"/>
      </w:tblGrid>
      <w:tr w:rsidR="00554D3A" w:rsidRPr="00616C20" w14:paraId="7F09A254" w14:textId="77777777">
        <w:tc>
          <w:tcPr>
            <w:tcW w:w="10279" w:type="dxa"/>
            <w:shd w:val="clear" w:color="auto" w:fill="auto"/>
          </w:tcPr>
          <w:p w14:paraId="7D1B25EA" w14:textId="56F9957F" w:rsidR="00554D3A" w:rsidRPr="00616C20" w:rsidRDefault="00CF6954" w:rsidP="00616C20">
            <w:pPr>
              <w:pStyle w:val="Nessunaspaziatura"/>
              <w:spacing w:after="0" w:line="240" w:lineRule="auto"/>
              <w:ind w:left="1400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616C20">
              <w:rPr>
                <w:rFonts w:ascii="Century Gothic" w:eastAsia="Arial" w:hAnsi="Century Gothic" w:cs="Arial"/>
                <w:sz w:val="24"/>
                <w:szCs w:val="24"/>
              </w:rPr>
              <w:t xml:space="preserve">                                                          </w:t>
            </w:r>
            <w:r w:rsidR="00D2186E" w:rsidRPr="00616C20">
              <w:rPr>
                <w:rFonts w:ascii="Century Gothic" w:eastAsia="Arial" w:hAnsi="Century Gothic" w:cs="Arial"/>
                <w:sz w:val="24"/>
                <w:szCs w:val="24"/>
              </w:rPr>
              <w:t>Spettabile</w:t>
            </w:r>
          </w:p>
          <w:p w14:paraId="63E1F4CB" w14:textId="3E3B675D" w:rsidR="00291242" w:rsidRDefault="00291242" w:rsidP="00616C20">
            <w:pPr>
              <w:pStyle w:val="Nessunaspaziatura"/>
              <w:spacing w:after="0" w:line="240" w:lineRule="auto"/>
              <w:ind w:left="5245"/>
              <w:rPr>
                <w:rFonts w:ascii="Century Gothic" w:eastAsia="Arial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/>
                <w:sz w:val="24"/>
                <w:szCs w:val="24"/>
              </w:rPr>
              <w:t>Solori SpA</w:t>
            </w:r>
          </w:p>
          <w:p w14:paraId="3AA61271" w14:textId="60B413A6" w:rsidR="00291242" w:rsidRDefault="00E92CD7" w:rsidP="00291242">
            <w:pPr>
              <w:pStyle w:val="Nessunaspaziatura"/>
              <w:spacing w:after="0" w:line="240" w:lineRule="auto"/>
              <w:ind w:left="5245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616C20">
              <w:rPr>
                <w:rFonts w:ascii="Century Gothic" w:eastAsia="Arial" w:hAnsi="Century Gothic" w:cs="Arial"/>
                <w:sz w:val="24"/>
                <w:szCs w:val="24"/>
              </w:rPr>
              <w:t>V</w:t>
            </w:r>
            <w:r w:rsidR="00291242">
              <w:rPr>
                <w:rFonts w:ascii="Century Gothic" w:eastAsia="Arial" w:hAnsi="Century Gothic" w:cs="Arial"/>
                <w:sz w:val="24"/>
                <w:szCs w:val="24"/>
              </w:rPr>
              <w:t>icolo Volto Cittadella, 4</w:t>
            </w:r>
          </w:p>
          <w:p w14:paraId="0FB71E14" w14:textId="177B269A" w:rsidR="00554D3A" w:rsidRPr="00616C20" w:rsidRDefault="00291242" w:rsidP="00291242">
            <w:pPr>
              <w:pStyle w:val="Nessunaspaziatura"/>
              <w:spacing w:after="0" w:line="240" w:lineRule="auto"/>
              <w:ind w:left="5245"/>
              <w:rPr>
                <w:rFonts w:ascii="Century Gothic" w:eastAsia="Arial" w:hAnsi="Century Gothic" w:cs="Arial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sz w:val="24"/>
                <w:szCs w:val="24"/>
              </w:rPr>
              <w:t>CAP 37122 Verona (VR)</w:t>
            </w:r>
          </w:p>
        </w:tc>
      </w:tr>
      <w:tr w:rsidR="00554D3A" w:rsidRPr="00616C20" w14:paraId="43798102" w14:textId="77777777">
        <w:tc>
          <w:tcPr>
            <w:tcW w:w="10279" w:type="dxa"/>
            <w:shd w:val="clear" w:color="auto" w:fill="auto"/>
          </w:tcPr>
          <w:p w14:paraId="2FA57225" w14:textId="59992EEB" w:rsidR="00554D3A" w:rsidRPr="00616C20" w:rsidRDefault="00554D3A">
            <w:pPr>
              <w:spacing w:before="7" w:line="276" w:lineRule="auto"/>
              <w:jc w:val="both"/>
              <w:rPr>
                <w:rFonts w:ascii="Century Gothic" w:eastAsia="Arial" w:hAnsi="Century Gothic"/>
                <w:b/>
                <w:spacing w:val="-1"/>
                <w:sz w:val="24"/>
                <w:szCs w:val="24"/>
              </w:rPr>
            </w:pPr>
          </w:p>
          <w:p w14:paraId="64A9E51B" w14:textId="77777777" w:rsidR="00616C20" w:rsidRPr="00616C20" w:rsidRDefault="00616C20">
            <w:pPr>
              <w:spacing w:before="7" w:line="276" w:lineRule="auto"/>
              <w:jc w:val="both"/>
              <w:rPr>
                <w:rFonts w:ascii="Century Gothic" w:eastAsia="Arial" w:hAnsi="Century Gothic"/>
                <w:b/>
                <w:spacing w:val="-1"/>
                <w:sz w:val="24"/>
                <w:szCs w:val="24"/>
              </w:rPr>
            </w:pPr>
          </w:p>
          <w:p w14:paraId="7918B235" w14:textId="12D20E76" w:rsidR="00554D3A" w:rsidRPr="00616C20" w:rsidRDefault="001E437E" w:rsidP="00291242">
            <w:pPr>
              <w:pStyle w:val="Testonotaapidipagina"/>
              <w:tabs>
                <w:tab w:val="left" w:pos="426"/>
              </w:tabs>
              <w:spacing w:after="120" w:line="36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C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OGGETTO: </w:t>
            </w:r>
            <w:r w:rsidR="00291242" w:rsidRPr="00291242">
              <w:rPr>
                <w:rFonts w:ascii="Century Gothic" w:hAnsi="Century Gothic"/>
                <w:b/>
              </w:rPr>
              <w:t>SERVIZI DI GESTIONE, ELABORAZIONE E COMPOSIZIONE ATTI SANZIONATORI CONSEGUENTI ALLE VIOLAZIONI DEL CODICE DELLA STRADA E DEI REGOLAMENTI COMUNALI, STAMPA E IMBUSTAMENTO</w:t>
            </w:r>
          </w:p>
        </w:tc>
      </w:tr>
      <w:tr w:rsidR="00554D3A" w:rsidRPr="00616C20" w14:paraId="39E03916" w14:textId="77777777">
        <w:tc>
          <w:tcPr>
            <w:tcW w:w="10279" w:type="dxa"/>
            <w:shd w:val="clear" w:color="auto" w:fill="auto"/>
          </w:tcPr>
          <w:p w14:paraId="4E4DB913" w14:textId="77777777" w:rsidR="00554D3A" w:rsidRPr="00616C20" w:rsidRDefault="00554D3A" w:rsidP="001E437E">
            <w:pPr>
              <w:spacing w:before="1"/>
              <w:rPr>
                <w:rFonts w:ascii="Century Gothic" w:eastAsia="Arial" w:hAnsi="Century Gothic" w:cs="Tahoma"/>
                <w:b/>
                <w:bCs/>
                <w:sz w:val="24"/>
                <w:szCs w:val="24"/>
              </w:rPr>
            </w:pPr>
          </w:p>
          <w:p w14:paraId="278641ED" w14:textId="55CC6DE7" w:rsidR="00616C20" w:rsidRPr="00616C20" w:rsidRDefault="00616C20" w:rsidP="00616C20">
            <w:pPr>
              <w:spacing w:before="1"/>
              <w:jc w:val="center"/>
              <w:rPr>
                <w:rFonts w:ascii="Century Gothic" w:eastAsia="Arial" w:hAnsi="Century Gothic" w:cs="Tahoma"/>
                <w:b/>
                <w:bCs/>
              </w:rPr>
            </w:pPr>
            <w:r w:rsidRPr="00616C20">
              <w:rPr>
                <w:rFonts w:ascii="Century Gothic" w:eastAsia="Arial" w:hAnsi="Century Gothic" w:cs="Tahoma"/>
                <w:b/>
                <w:bCs/>
              </w:rPr>
              <w:t>CIG</w:t>
            </w:r>
            <w:r w:rsidR="00291242">
              <w:rPr>
                <w:rFonts w:ascii="Century Gothic" w:eastAsia="Arial" w:hAnsi="Century Gothic" w:cs="Tahoma"/>
                <w:b/>
                <w:bCs/>
              </w:rPr>
              <w:t xml:space="preserve">: </w:t>
            </w:r>
            <w:r w:rsidR="00291242" w:rsidRPr="00291242">
              <w:rPr>
                <w:rFonts w:ascii="Century Gothic" w:hAnsi="Century Gothic"/>
              </w:rPr>
              <w:t>92941520DD</w:t>
            </w:r>
          </w:p>
          <w:p w14:paraId="2817F35F" w14:textId="77777777" w:rsidR="00554D3A" w:rsidRPr="00616C20" w:rsidRDefault="00554D3A">
            <w:pPr>
              <w:spacing w:before="1"/>
              <w:jc w:val="center"/>
              <w:rPr>
                <w:rFonts w:ascii="Century Gothic" w:eastAsia="Arial" w:hAnsi="Century Gothic" w:cs="Tahoma"/>
                <w:b/>
                <w:bCs/>
                <w:sz w:val="24"/>
                <w:szCs w:val="24"/>
              </w:rPr>
            </w:pPr>
          </w:p>
        </w:tc>
      </w:tr>
      <w:tr w:rsidR="00554D3A" w:rsidRPr="00616C20" w14:paraId="66388C94" w14:textId="77777777">
        <w:tc>
          <w:tcPr>
            <w:tcW w:w="10279" w:type="dxa"/>
            <w:shd w:val="clear" w:color="auto" w:fill="auto"/>
          </w:tcPr>
          <w:p w14:paraId="56EF1775" w14:textId="77777777" w:rsidR="00554D3A" w:rsidRPr="00616C20" w:rsidRDefault="00554D3A" w:rsidP="001E437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D63BC38" w14:textId="5F07CE7F" w:rsidR="00554D3A" w:rsidRPr="00616C20" w:rsidRDefault="004B6D30">
            <w:pPr>
              <w:pStyle w:val="Testonotaapidipagina"/>
              <w:tabs>
                <w:tab w:val="left" w:pos="426"/>
              </w:tabs>
              <w:spacing w:after="120" w:line="360" w:lineRule="auto"/>
              <w:jc w:val="center"/>
              <w:rPr>
                <w:rFonts w:ascii="Century Gothic" w:eastAsia="Arial" w:hAnsi="Century Gothic" w:cs="Tahoma"/>
                <w:b/>
                <w:bCs/>
                <w:sz w:val="24"/>
                <w:szCs w:val="24"/>
              </w:rPr>
            </w:pPr>
            <w:r w:rsidRPr="00616C20">
              <w:rPr>
                <w:rFonts w:ascii="Century Gothic" w:eastAsia="Times New Roman" w:hAnsi="Century Gothic"/>
                <w:b/>
                <w:sz w:val="24"/>
                <w:szCs w:val="24"/>
              </w:rPr>
              <w:t xml:space="preserve">Allegato </w:t>
            </w:r>
            <w:r w:rsidR="00D2186E" w:rsidRPr="00616C20">
              <w:rPr>
                <w:rFonts w:ascii="Century Gothic" w:eastAsia="Times New Roman" w:hAnsi="Century Gothic"/>
                <w:b/>
                <w:sz w:val="24"/>
                <w:szCs w:val="24"/>
              </w:rPr>
              <w:t>MODULO OFFERTA ECONOMICA</w:t>
            </w:r>
          </w:p>
        </w:tc>
      </w:tr>
    </w:tbl>
    <w:p w14:paraId="2275FA9C" w14:textId="77777777" w:rsidR="00554D3A" w:rsidRPr="00616C20" w:rsidRDefault="00554D3A">
      <w:pPr>
        <w:pStyle w:val="Nessunaspaziatura"/>
        <w:spacing w:line="288" w:lineRule="auto"/>
        <w:ind w:right="66"/>
        <w:jc w:val="center"/>
        <w:rPr>
          <w:rFonts w:ascii="Century Gothic" w:hAnsi="Century Gothic" w:cs="Calibri"/>
        </w:rPr>
      </w:pPr>
    </w:p>
    <w:p w14:paraId="231BFB48" w14:textId="77777777" w:rsidR="00554D3A" w:rsidRPr="00616C20" w:rsidRDefault="00554D3A">
      <w:pPr>
        <w:pStyle w:val="Nessunaspaziatura"/>
        <w:spacing w:line="288" w:lineRule="auto"/>
        <w:ind w:right="66"/>
        <w:jc w:val="center"/>
        <w:rPr>
          <w:rFonts w:ascii="Century Gothic" w:hAnsi="Century Gothic" w:cs="Calibri"/>
        </w:rPr>
      </w:pPr>
    </w:p>
    <w:p w14:paraId="0383AD03" w14:textId="77777777" w:rsidR="00554D3A" w:rsidRPr="00616C20" w:rsidRDefault="00554D3A">
      <w:pPr>
        <w:pStyle w:val="Nessunaspaziatura"/>
        <w:spacing w:line="288" w:lineRule="auto"/>
        <w:ind w:right="66"/>
        <w:jc w:val="center"/>
        <w:rPr>
          <w:rFonts w:ascii="Century Gothic" w:hAnsi="Century Gothic" w:cs="Calibri"/>
        </w:rPr>
      </w:pPr>
    </w:p>
    <w:p w14:paraId="325C793A" w14:textId="0582A582" w:rsidR="00554D3A" w:rsidRPr="00616C20" w:rsidRDefault="00554D3A" w:rsidP="00EA67BE">
      <w:pPr>
        <w:pStyle w:val="Nessunaspaziatura"/>
        <w:spacing w:line="288" w:lineRule="auto"/>
        <w:rPr>
          <w:rFonts w:ascii="Century Gothic" w:hAnsi="Century Gothic" w:cs="Calibri"/>
        </w:rPr>
      </w:pPr>
    </w:p>
    <w:p w14:paraId="00143117" w14:textId="77777777" w:rsidR="00EA67BE" w:rsidRPr="00616C20" w:rsidRDefault="00EA67BE" w:rsidP="00EA67BE">
      <w:pPr>
        <w:pStyle w:val="Nessunaspaziatura"/>
        <w:spacing w:line="288" w:lineRule="auto"/>
        <w:rPr>
          <w:rStyle w:val="Style40"/>
          <w:rFonts w:ascii="Century Gothic" w:hAnsi="Century Gothic"/>
        </w:rPr>
      </w:pPr>
    </w:p>
    <w:p w14:paraId="20A37B31" w14:textId="77777777" w:rsidR="00554D3A" w:rsidRPr="00616C20" w:rsidRDefault="00554D3A">
      <w:pPr>
        <w:pStyle w:val="Nessunaspaziatura"/>
        <w:spacing w:line="288" w:lineRule="auto"/>
        <w:rPr>
          <w:rStyle w:val="Style40"/>
          <w:rFonts w:ascii="Century Gothic" w:hAnsi="Century Gothic"/>
        </w:rPr>
      </w:pPr>
    </w:p>
    <w:p w14:paraId="7B2BE943" w14:textId="4989D007" w:rsidR="001E437E" w:rsidRPr="00616C20" w:rsidRDefault="00D2186E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  <w:r w:rsidRPr="00616C20">
        <w:rPr>
          <w:rFonts w:ascii="Century Gothic" w:hAnsi="Century Gothic"/>
          <w:sz w:val="18"/>
          <w:szCs w:val="18"/>
        </w:rPr>
        <w:t xml:space="preserve">      </w:t>
      </w:r>
    </w:p>
    <w:p w14:paraId="46FE79FA" w14:textId="2B9A5911" w:rsidR="004B6D30" w:rsidRPr="00616C20" w:rsidRDefault="004B6D30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</w:p>
    <w:p w14:paraId="5B57B492" w14:textId="4EB7253F" w:rsidR="004B6D30" w:rsidRPr="00616C20" w:rsidRDefault="004B6D30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</w:p>
    <w:p w14:paraId="631CC46A" w14:textId="730B81A7" w:rsidR="004B6D30" w:rsidRPr="00616C20" w:rsidRDefault="004B6D30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</w:p>
    <w:p w14:paraId="1B79DD94" w14:textId="2D363EA0" w:rsidR="00E92CD7" w:rsidRPr="00616C20" w:rsidRDefault="00E92CD7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</w:p>
    <w:p w14:paraId="150D3B06" w14:textId="77777777" w:rsidR="00E92CD7" w:rsidRPr="00616C20" w:rsidRDefault="00E92CD7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</w:p>
    <w:p w14:paraId="5453267D" w14:textId="2280E8B8" w:rsidR="001E437E" w:rsidRPr="00616C20" w:rsidRDefault="001E437E">
      <w:pPr>
        <w:widowControl w:val="0"/>
        <w:tabs>
          <w:tab w:val="left" w:pos="460"/>
        </w:tabs>
        <w:autoSpaceDE w:val="0"/>
        <w:autoSpaceDN w:val="0"/>
        <w:adjustRightInd w:val="0"/>
        <w:spacing w:before="22"/>
        <w:rPr>
          <w:rFonts w:ascii="Century Gothic" w:hAnsi="Century Gothic"/>
          <w:sz w:val="18"/>
          <w:szCs w:val="18"/>
        </w:rPr>
      </w:pPr>
    </w:p>
    <w:p w14:paraId="466CA9BE" w14:textId="77777777" w:rsidR="00E8632C" w:rsidRPr="00616C20" w:rsidRDefault="00E8632C" w:rsidP="00616C20">
      <w:pPr>
        <w:widowControl w:val="0"/>
        <w:tabs>
          <w:tab w:val="left" w:pos="460"/>
        </w:tabs>
        <w:suppressAutoHyphens/>
        <w:autoSpaceDE w:val="0"/>
        <w:autoSpaceDN w:val="0"/>
        <w:adjustRightInd w:val="0"/>
        <w:spacing w:before="22"/>
        <w:rPr>
          <w:rFonts w:ascii="Century Gothic" w:hAnsi="Century Gothic"/>
        </w:rPr>
      </w:pPr>
    </w:p>
    <w:p w14:paraId="3AB9C777" w14:textId="5EA0A7D3" w:rsidR="00554D3A" w:rsidRPr="00616C20" w:rsidRDefault="00D2186E" w:rsidP="00616C20">
      <w:pPr>
        <w:widowControl w:val="0"/>
        <w:tabs>
          <w:tab w:val="left" w:pos="460"/>
        </w:tabs>
        <w:suppressAutoHyphens/>
        <w:autoSpaceDE w:val="0"/>
        <w:autoSpaceDN w:val="0"/>
        <w:adjustRightInd w:val="0"/>
        <w:spacing w:before="22"/>
        <w:rPr>
          <w:rFonts w:ascii="Century Gothic" w:hAnsi="Century Gothic"/>
        </w:rPr>
      </w:pPr>
      <w:r w:rsidRPr="00616C20">
        <w:rPr>
          <w:rFonts w:ascii="Century Gothic" w:hAnsi="Century Gothic"/>
        </w:rPr>
        <w:t xml:space="preserve">  </w:t>
      </w:r>
    </w:p>
    <w:tbl>
      <w:tblPr>
        <w:tblW w:w="10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51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554D3A" w:rsidRPr="00616C20" w14:paraId="36517AAD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425F0B5" w14:textId="77777777" w:rsidR="00554D3A" w:rsidRPr="00616C20" w:rsidRDefault="00D2186E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3E90066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18F50071" w14:textId="77777777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41990A71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6EDC049A" w14:textId="78B1370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561E68C6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</w:p>
          <w:p w14:paraId="09A98C46" w14:textId="718CA4D4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4"/>
              </w:rPr>
              <w:t>(titolare, legale rappresentante, procuratore, altro)</w:t>
            </w:r>
            <w:r w:rsidRPr="00616C20">
              <w:rPr>
                <w:rFonts w:ascii="Century Gothic" w:hAnsi="Century Gothic"/>
                <w:sz w:val="14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vAlign w:val="center"/>
          </w:tcPr>
          <w:p w14:paraId="48770483" w14:textId="77777777" w:rsidR="00554D3A" w:rsidRPr="00616C20" w:rsidRDefault="00554D3A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</w:p>
        </w:tc>
      </w:tr>
      <w:tr w:rsidR="00554D3A" w:rsidRPr="00616C20" w14:paraId="1A58F6C7" w14:textId="77777777">
        <w:trPr>
          <w:cantSplit/>
          <w:jc w:val="center"/>
        </w:trPr>
        <w:tc>
          <w:tcPr>
            <w:tcW w:w="2552" w:type="dxa"/>
            <w:gridSpan w:val="4"/>
            <w:vAlign w:val="center"/>
          </w:tcPr>
          <w:p w14:paraId="0A1EA348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vAlign w:val="center"/>
          </w:tcPr>
          <w:p w14:paraId="546AA56C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7200DD4D" w14:textId="77777777">
        <w:trPr>
          <w:cantSplit/>
          <w:jc w:val="center"/>
        </w:trPr>
        <w:tc>
          <w:tcPr>
            <w:tcW w:w="781" w:type="dxa"/>
            <w:vAlign w:val="center"/>
          </w:tcPr>
          <w:p w14:paraId="46A212F4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62000243" w14:textId="74ADB26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luogo</w:t>
            </w:r>
          </w:p>
        </w:tc>
        <w:tc>
          <w:tcPr>
            <w:tcW w:w="2720" w:type="dxa"/>
            <w:gridSpan w:val="5"/>
            <w:vAlign w:val="center"/>
          </w:tcPr>
          <w:p w14:paraId="5A30FD2F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</w:p>
          <w:p w14:paraId="3563B99B" w14:textId="52BDE618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  <w:r w:rsidRPr="00616C20">
              <w:rPr>
                <w:rFonts w:ascii="Century Gothic" w:hAnsi="Century Gothic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vAlign w:val="center"/>
          </w:tcPr>
          <w:p w14:paraId="4DD42D0D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2707F313" w14:textId="77777777" w:rsidR="00616C20" w:rsidRDefault="00616C20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  <w:sz w:val="18"/>
              </w:rPr>
            </w:pPr>
          </w:p>
          <w:p w14:paraId="5FD118F9" w14:textId="246DE571" w:rsidR="00554D3A" w:rsidRPr="00616C20" w:rsidRDefault="00D2186E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  <w:sz w:val="18"/>
              </w:rPr>
              <w:t xml:space="preserve">Provincia </w:t>
            </w:r>
            <w:r w:rsidRPr="00616C2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vAlign w:val="center"/>
          </w:tcPr>
          <w:p w14:paraId="73B7ECB5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2C9EDCCC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10A970D8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2636D56D" w14:textId="7704DD44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sede legale 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20A67338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60535EB5" w14:textId="77777777">
        <w:trPr>
          <w:cantSplit/>
          <w:jc w:val="center"/>
        </w:trPr>
        <w:tc>
          <w:tcPr>
            <w:tcW w:w="10351" w:type="dxa"/>
            <w:gridSpan w:val="22"/>
            <w:vAlign w:val="center"/>
          </w:tcPr>
          <w:p w14:paraId="65895373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</w:rPr>
            </w:pPr>
          </w:p>
        </w:tc>
      </w:tr>
      <w:tr w:rsidR="00554D3A" w:rsidRPr="00616C20" w14:paraId="7374F060" w14:textId="77777777">
        <w:trPr>
          <w:cantSplit/>
          <w:jc w:val="center"/>
        </w:trPr>
        <w:tc>
          <w:tcPr>
            <w:tcW w:w="1638" w:type="dxa"/>
            <w:gridSpan w:val="3"/>
            <w:tcBorders>
              <w:right w:val="single" w:sz="4" w:space="0" w:color="auto"/>
            </w:tcBorders>
            <w:vAlign w:val="center"/>
          </w:tcPr>
          <w:p w14:paraId="79653039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CAP: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FF2E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7A0566F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C4B2695" w14:textId="77777777" w:rsidR="00554D3A" w:rsidRPr="00616C20" w:rsidRDefault="00D2186E" w:rsidP="00616C20">
            <w:pPr>
              <w:pStyle w:val="sche22"/>
              <w:widowControl/>
              <w:suppressAutoHyphens/>
              <w:overflowPunct/>
              <w:autoSpaceDE/>
              <w:autoSpaceDN/>
              <w:adjustRightInd/>
              <w:spacing w:before="60" w:after="60"/>
              <w:rPr>
                <w:rFonts w:ascii="Century Gothic" w:hAnsi="Century Gothic"/>
                <w:lang w:val="it-IT"/>
              </w:rPr>
            </w:pPr>
            <w:r w:rsidRPr="00616C20">
              <w:rPr>
                <w:rFonts w:ascii="Century Gothic" w:hAnsi="Century Gothic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405DC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3199B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21429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2C4236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4D8E0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0D940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37DB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A8A99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3F8B5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92288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8BD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68368B48" w14:textId="77777777" w:rsidR="00554D3A" w:rsidRPr="00616C20" w:rsidRDefault="00554D3A" w:rsidP="00616C20">
      <w:pPr>
        <w:widowControl w:val="0"/>
        <w:tabs>
          <w:tab w:val="left" w:pos="460"/>
        </w:tabs>
        <w:suppressAutoHyphens/>
        <w:autoSpaceDE w:val="0"/>
        <w:autoSpaceDN w:val="0"/>
        <w:adjustRightInd w:val="0"/>
        <w:spacing w:before="22"/>
        <w:ind w:left="112"/>
        <w:rPr>
          <w:rFonts w:ascii="Century Gothic" w:hAnsi="Century Gothic"/>
        </w:rPr>
      </w:pPr>
    </w:p>
    <w:tbl>
      <w:tblPr>
        <w:tblW w:w="10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51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554D3A" w:rsidRPr="00616C20" w14:paraId="42E78FCB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F8A4577" w14:textId="77777777" w:rsidR="00554D3A" w:rsidRPr="00616C20" w:rsidRDefault="00D2186E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4697A6D2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7883EA32" w14:textId="77777777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66BB3F00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48843FDA" w14:textId="4F5ABAC0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405001DD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</w:p>
          <w:p w14:paraId="1492779F" w14:textId="386CC861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4"/>
              </w:rPr>
              <w:t>(titolare, legale rappresentante, procuratore, altro)</w:t>
            </w:r>
            <w:r w:rsidRPr="00616C20">
              <w:rPr>
                <w:rFonts w:ascii="Century Gothic" w:hAnsi="Century Gothic"/>
                <w:sz w:val="14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vAlign w:val="center"/>
          </w:tcPr>
          <w:p w14:paraId="5203D80A" w14:textId="77777777" w:rsidR="00554D3A" w:rsidRPr="00616C20" w:rsidRDefault="00554D3A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</w:p>
        </w:tc>
      </w:tr>
      <w:tr w:rsidR="00554D3A" w:rsidRPr="00616C20" w14:paraId="3F813DF4" w14:textId="77777777">
        <w:trPr>
          <w:cantSplit/>
          <w:jc w:val="center"/>
        </w:trPr>
        <w:tc>
          <w:tcPr>
            <w:tcW w:w="2552" w:type="dxa"/>
            <w:gridSpan w:val="4"/>
            <w:vAlign w:val="center"/>
          </w:tcPr>
          <w:p w14:paraId="77BC75F3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vAlign w:val="center"/>
          </w:tcPr>
          <w:p w14:paraId="1405D9CD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0B3BA9AC" w14:textId="77777777">
        <w:trPr>
          <w:cantSplit/>
          <w:jc w:val="center"/>
        </w:trPr>
        <w:tc>
          <w:tcPr>
            <w:tcW w:w="781" w:type="dxa"/>
            <w:vAlign w:val="center"/>
          </w:tcPr>
          <w:p w14:paraId="18F22307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5C32811F" w14:textId="58643FD8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luogo</w:t>
            </w:r>
          </w:p>
        </w:tc>
        <w:tc>
          <w:tcPr>
            <w:tcW w:w="2720" w:type="dxa"/>
            <w:gridSpan w:val="5"/>
            <w:vAlign w:val="center"/>
          </w:tcPr>
          <w:p w14:paraId="735AEBA3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</w:p>
          <w:p w14:paraId="1890670B" w14:textId="1C368A0E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  <w:r w:rsidRPr="00616C20">
              <w:rPr>
                <w:rFonts w:ascii="Century Gothic" w:hAnsi="Century Gothic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vAlign w:val="center"/>
          </w:tcPr>
          <w:p w14:paraId="76CDD03C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0B100A47" w14:textId="77777777" w:rsidR="00616C20" w:rsidRDefault="00616C20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  <w:sz w:val="18"/>
              </w:rPr>
            </w:pPr>
          </w:p>
          <w:p w14:paraId="50BA7353" w14:textId="020EC108" w:rsidR="00554D3A" w:rsidRPr="00616C20" w:rsidRDefault="00D2186E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  <w:sz w:val="18"/>
              </w:rPr>
              <w:t>Provincia</w:t>
            </w:r>
            <w:r w:rsidRPr="00616C20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vAlign w:val="center"/>
          </w:tcPr>
          <w:p w14:paraId="1BE715CA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76C537AD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6952B3C0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0AE8E34F" w14:textId="01670C62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sede legale 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23650D8A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24581B16" w14:textId="77777777">
        <w:trPr>
          <w:cantSplit/>
          <w:jc w:val="center"/>
        </w:trPr>
        <w:tc>
          <w:tcPr>
            <w:tcW w:w="10351" w:type="dxa"/>
            <w:gridSpan w:val="22"/>
            <w:vAlign w:val="center"/>
          </w:tcPr>
          <w:p w14:paraId="06F5F22B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</w:rPr>
            </w:pPr>
          </w:p>
        </w:tc>
      </w:tr>
      <w:tr w:rsidR="00554D3A" w:rsidRPr="00616C20" w14:paraId="26BB1053" w14:textId="77777777">
        <w:trPr>
          <w:cantSplit/>
          <w:jc w:val="center"/>
        </w:trPr>
        <w:tc>
          <w:tcPr>
            <w:tcW w:w="1638" w:type="dxa"/>
            <w:gridSpan w:val="3"/>
            <w:tcBorders>
              <w:right w:val="single" w:sz="4" w:space="0" w:color="auto"/>
            </w:tcBorders>
            <w:vAlign w:val="center"/>
          </w:tcPr>
          <w:p w14:paraId="6313EF0F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CAP: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0B03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04FE2F89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6724C26" w14:textId="77777777" w:rsidR="00554D3A" w:rsidRPr="00616C20" w:rsidRDefault="00D2186E" w:rsidP="00616C20">
            <w:pPr>
              <w:pStyle w:val="sche22"/>
              <w:widowControl/>
              <w:suppressAutoHyphens/>
              <w:overflowPunct/>
              <w:autoSpaceDE/>
              <w:autoSpaceDN/>
              <w:adjustRightInd/>
              <w:spacing w:before="60" w:after="60"/>
              <w:rPr>
                <w:rFonts w:ascii="Century Gothic" w:hAnsi="Century Gothic"/>
                <w:lang w:val="it-IT"/>
              </w:rPr>
            </w:pPr>
            <w:r w:rsidRPr="00616C20">
              <w:rPr>
                <w:rFonts w:ascii="Century Gothic" w:hAnsi="Century Gothic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01C2F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5EA66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1E3526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E9FACD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75806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08B7F2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5899E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D4FE9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EF6B7E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BB66A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BAE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716DF7AC" w14:textId="77777777" w:rsidR="00554D3A" w:rsidRPr="00616C20" w:rsidRDefault="00554D3A" w:rsidP="00616C20">
      <w:pPr>
        <w:widowControl w:val="0"/>
        <w:tabs>
          <w:tab w:val="left" w:pos="460"/>
        </w:tabs>
        <w:suppressAutoHyphens/>
        <w:autoSpaceDE w:val="0"/>
        <w:autoSpaceDN w:val="0"/>
        <w:adjustRightInd w:val="0"/>
        <w:spacing w:before="22"/>
        <w:ind w:left="112"/>
        <w:rPr>
          <w:rFonts w:ascii="Century Gothic" w:hAnsi="Century Gothic"/>
        </w:rPr>
      </w:pPr>
    </w:p>
    <w:tbl>
      <w:tblPr>
        <w:tblW w:w="10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51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554D3A" w:rsidRPr="00616C20" w14:paraId="7F74B0B1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22C3722E" w14:textId="77777777" w:rsidR="00554D3A" w:rsidRPr="00616C20" w:rsidRDefault="00D2186E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3F00096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7338BC59" w14:textId="77777777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77C422AF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3AAB6A11" w14:textId="2E290C28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7E83306A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</w:p>
          <w:p w14:paraId="5D10DA14" w14:textId="3A7390B5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4"/>
              </w:rPr>
              <w:t>(titolare, legale rappresentante, procuratore, altro)</w:t>
            </w:r>
            <w:r w:rsidRPr="00616C20">
              <w:rPr>
                <w:rFonts w:ascii="Century Gothic" w:hAnsi="Century Gothic"/>
                <w:sz w:val="14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vAlign w:val="center"/>
          </w:tcPr>
          <w:p w14:paraId="6A8B0B2D" w14:textId="77777777" w:rsidR="00554D3A" w:rsidRPr="00616C20" w:rsidRDefault="00554D3A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</w:p>
        </w:tc>
      </w:tr>
      <w:tr w:rsidR="00554D3A" w:rsidRPr="00616C20" w14:paraId="0CD6D3DB" w14:textId="77777777">
        <w:trPr>
          <w:cantSplit/>
          <w:jc w:val="center"/>
        </w:trPr>
        <w:tc>
          <w:tcPr>
            <w:tcW w:w="2552" w:type="dxa"/>
            <w:gridSpan w:val="4"/>
            <w:vAlign w:val="center"/>
          </w:tcPr>
          <w:p w14:paraId="629E9DF6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vAlign w:val="center"/>
          </w:tcPr>
          <w:p w14:paraId="7A1EDB7A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3E5CB294" w14:textId="77777777">
        <w:trPr>
          <w:cantSplit/>
          <w:jc w:val="center"/>
        </w:trPr>
        <w:tc>
          <w:tcPr>
            <w:tcW w:w="781" w:type="dxa"/>
            <w:vAlign w:val="center"/>
          </w:tcPr>
          <w:p w14:paraId="3C3B921B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288A27D7" w14:textId="09E54959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luogo</w:t>
            </w:r>
          </w:p>
        </w:tc>
        <w:tc>
          <w:tcPr>
            <w:tcW w:w="2720" w:type="dxa"/>
            <w:gridSpan w:val="5"/>
            <w:vAlign w:val="center"/>
          </w:tcPr>
          <w:p w14:paraId="2491B398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</w:p>
          <w:p w14:paraId="57272E2F" w14:textId="5460E72E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vAlign w:val="center"/>
          </w:tcPr>
          <w:p w14:paraId="15239B1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06E32EF" w14:textId="77777777" w:rsidR="00616C20" w:rsidRDefault="00616C20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  <w:sz w:val="18"/>
              </w:rPr>
            </w:pPr>
          </w:p>
          <w:p w14:paraId="1200946D" w14:textId="04A38692" w:rsidR="00554D3A" w:rsidRPr="00616C20" w:rsidRDefault="00D2186E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  <w:sz w:val="18"/>
              </w:rPr>
            </w:pPr>
            <w:r w:rsidRPr="00616C20">
              <w:rPr>
                <w:rFonts w:ascii="Century Gothic" w:hAnsi="Century Gothic"/>
                <w:sz w:val="18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vAlign w:val="center"/>
          </w:tcPr>
          <w:p w14:paraId="3B4AC462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13E6C969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3EC83142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053B9C7B" w14:textId="6EA4AE86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sede legale 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5AEEBD73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26386D30" w14:textId="77777777">
        <w:trPr>
          <w:cantSplit/>
          <w:jc w:val="center"/>
        </w:trPr>
        <w:tc>
          <w:tcPr>
            <w:tcW w:w="10351" w:type="dxa"/>
            <w:gridSpan w:val="22"/>
            <w:vAlign w:val="center"/>
          </w:tcPr>
          <w:p w14:paraId="17C97273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</w:rPr>
            </w:pPr>
          </w:p>
        </w:tc>
      </w:tr>
      <w:tr w:rsidR="00554D3A" w:rsidRPr="00616C20" w14:paraId="346E5067" w14:textId="77777777">
        <w:trPr>
          <w:cantSplit/>
          <w:jc w:val="center"/>
        </w:trPr>
        <w:tc>
          <w:tcPr>
            <w:tcW w:w="1638" w:type="dxa"/>
            <w:gridSpan w:val="3"/>
            <w:tcBorders>
              <w:right w:val="single" w:sz="4" w:space="0" w:color="auto"/>
            </w:tcBorders>
            <w:vAlign w:val="center"/>
          </w:tcPr>
          <w:p w14:paraId="5DC181E2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CAP: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A4D3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24E017CF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3FE1BEB" w14:textId="77777777" w:rsidR="00554D3A" w:rsidRPr="00616C20" w:rsidRDefault="00D2186E" w:rsidP="00616C20">
            <w:pPr>
              <w:pStyle w:val="sche22"/>
              <w:widowControl/>
              <w:suppressAutoHyphens/>
              <w:overflowPunct/>
              <w:autoSpaceDE/>
              <w:autoSpaceDN/>
              <w:adjustRightInd/>
              <w:spacing w:before="60" w:after="60"/>
              <w:rPr>
                <w:rFonts w:ascii="Century Gothic" w:hAnsi="Century Gothic"/>
                <w:lang w:val="it-IT"/>
              </w:rPr>
            </w:pPr>
            <w:r w:rsidRPr="00616C20">
              <w:rPr>
                <w:rFonts w:ascii="Century Gothic" w:hAnsi="Century Gothic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81D74C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2D38AE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43C48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98487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8DF7DF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B1522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167B24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ED9FC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D8472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4ED279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34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070F4674" w14:textId="77777777" w:rsidR="00554D3A" w:rsidRPr="00616C20" w:rsidRDefault="00554D3A" w:rsidP="00616C20">
      <w:pPr>
        <w:widowControl w:val="0"/>
        <w:tabs>
          <w:tab w:val="left" w:pos="460"/>
        </w:tabs>
        <w:suppressAutoHyphens/>
        <w:autoSpaceDE w:val="0"/>
        <w:autoSpaceDN w:val="0"/>
        <w:adjustRightInd w:val="0"/>
        <w:spacing w:before="22"/>
        <w:ind w:left="112"/>
        <w:rPr>
          <w:rFonts w:ascii="Century Gothic" w:hAnsi="Century Gothic"/>
        </w:rPr>
      </w:pPr>
    </w:p>
    <w:tbl>
      <w:tblPr>
        <w:tblW w:w="10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51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554D3A" w:rsidRPr="00616C20" w14:paraId="64C8E725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700E8B1B" w14:textId="77777777" w:rsidR="00554D3A" w:rsidRPr="00616C20" w:rsidRDefault="00D2186E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lastRenderedPageBreak/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78FB8922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55ED5123" w14:textId="77777777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76EF9B94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0A5851C8" w14:textId="21167E14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DA6F74A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</w:p>
          <w:p w14:paraId="7946293D" w14:textId="6130868F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  <w:r w:rsidRPr="00616C20">
              <w:rPr>
                <w:rFonts w:ascii="Century Gothic" w:hAnsi="Century Gothic"/>
                <w:i/>
                <w:iCs/>
                <w:sz w:val="14"/>
              </w:rPr>
              <w:t>(titolare, legale rappresentante, procuratore, altro)</w:t>
            </w:r>
            <w:r w:rsidRPr="00616C20">
              <w:rPr>
                <w:rFonts w:ascii="Century Gothic" w:hAnsi="Century Gothic"/>
                <w:sz w:val="14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vAlign w:val="center"/>
          </w:tcPr>
          <w:p w14:paraId="13A90339" w14:textId="77777777" w:rsidR="00554D3A" w:rsidRPr="00616C20" w:rsidRDefault="00554D3A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</w:p>
        </w:tc>
      </w:tr>
      <w:tr w:rsidR="00554D3A" w:rsidRPr="00616C20" w14:paraId="2600B292" w14:textId="77777777">
        <w:trPr>
          <w:cantSplit/>
          <w:jc w:val="center"/>
        </w:trPr>
        <w:tc>
          <w:tcPr>
            <w:tcW w:w="2552" w:type="dxa"/>
            <w:gridSpan w:val="4"/>
            <w:vAlign w:val="center"/>
          </w:tcPr>
          <w:p w14:paraId="0C4E84BC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vAlign w:val="center"/>
          </w:tcPr>
          <w:p w14:paraId="3B46CBAE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007CB308" w14:textId="77777777">
        <w:trPr>
          <w:cantSplit/>
          <w:jc w:val="center"/>
        </w:trPr>
        <w:tc>
          <w:tcPr>
            <w:tcW w:w="781" w:type="dxa"/>
            <w:vAlign w:val="center"/>
          </w:tcPr>
          <w:p w14:paraId="5297F04A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03CF5526" w14:textId="29699578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luogo</w:t>
            </w:r>
          </w:p>
        </w:tc>
        <w:tc>
          <w:tcPr>
            <w:tcW w:w="2720" w:type="dxa"/>
            <w:gridSpan w:val="5"/>
            <w:vAlign w:val="center"/>
          </w:tcPr>
          <w:p w14:paraId="155811FF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</w:p>
          <w:p w14:paraId="44023892" w14:textId="29EA1C9A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vAlign w:val="center"/>
          </w:tcPr>
          <w:p w14:paraId="2441017F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6CE33169" w14:textId="77777777" w:rsidR="00554D3A" w:rsidRPr="00616C20" w:rsidRDefault="00D2186E" w:rsidP="00616C20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  <w:sz w:val="18"/>
              </w:rPr>
              <w:t>Provincia</w:t>
            </w:r>
            <w:r w:rsidRPr="00616C20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vAlign w:val="center"/>
          </w:tcPr>
          <w:p w14:paraId="62EB85E6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28E7E80D" w14:textId="77777777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0662C11" w14:textId="77777777" w:rsidR="00616C20" w:rsidRDefault="00616C20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4AECF1A7" w14:textId="6EB71324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sede legale 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7EFF72E6" w14:textId="77777777" w:rsidR="00554D3A" w:rsidRPr="00616C20" w:rsidRDefault="00554D3A" w:rsidP="00616C20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554D3A" w:rsidRPr="00616C20" w14:paraId="0E6CA6E2" w14:textId="77777777">
        <w:trPr>
          <w:cantSplit/>
          <w:jc w:val="center"/>
        </w:trPr>
        <w:tc>
          <w:tcPr>
            <w:tcW w:w="10351" w:type="dxa"/>
            <w:gridSpan w:val="22"/>
            <w:vAlign w:val="center"/>
          </w:tcPr>
          <w:p w14:paraId="63BE165C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</w:rPr>
            </w:pPr>
          </w:p>
        </w:tc>
      </w:tr>
      <w:tr w:rsidR="00554D3A" w:rsidRPr="00616C20" w14:paraId="4A39954A" w14:textId="77777777">
        <w:trPr>
          <w:cantSplit/>
          <w:jc w:val="center"/>
        </w:trPr>
        <w:tc>
          <w:tcPr>
            <w:tcW w:w="1638" w:type="dxa"/>
            <w:gridSpan w:val="3"/>
            <w:tcBorders>
              <w:right w:val="single" w:sz="4" w:space="0" w:color="auto"/>
            </w:tcBorders>
            <w:vAlign w:val="center"/>
          </w:tcPr>
          <w:p w14:paraId="794AEF4F" w14:textId="77777777" w:rsidR="00554D3A" w:rsidRPr="00616C20" w:rsidRDefault="00D2186E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CAP: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A747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01DD391F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EE50413" w14:textId="77777777" w:rsidR="00554D3A" w:rsidRPr="00616C20" w:rsidRDefault="00D2186E" w:rsidP="00616C20">
            <w:pPr>
              <w:pStyle w:val="sche22"/>
              <w:widowControl/>
              <w:suppressAutoHyphens/>
              <w:overflowPunct/>
              <w:autoSpaceDE/>
              <w:autoSpaceDN/>
              <w:adjustRightInd/>
              <w:spacing w:before="60" w:after="60"/>
              <w:rPr>
                <w:rFonts w:ascii="Century Gothic" w:hAnsi="Century Gothic"/>
                <w:lang w:val="it-IT"/>
              </w:rPr>
            </w:pPr>
            <w:r w:rsidRPr="00616C20">
              <w:rPr>
                <w:rFonts w:ascii="Century Gothic" w:hAnsi="Century Gothic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DA0E04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589A6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7366E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006D5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2F05E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FC41ED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7A2400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C3D411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B4F44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CBB4B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30C" w14:textId="77777777" w:rsidR="00554D3A" w:rsidRPr="00616C20" w:rsidRDefault="00554D3A" w:rsidP="00616C20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3D0C796E" w14:textId="77777777" w:rsidTr="00FD5E1F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456077DA" w14:textId="77777777" w:rsid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366C6540" w14:textId="77777777" w:rsid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327C6825" w14:textId="20E2C355" w:rsidR="00616C20" w:rsidRP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69B41813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515CF313" w14:textId="77777777" w:rsidTr="00FD5E1F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229B3359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370DB4A0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23D7290E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</w:p>
          <w:p w14:paraId="104ECA24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  <w:r w:rsidRPr="00616C20">
              <w:rPr>
                <w:rFonts w:ascii="Century Gothic" w:hAnsi="Century Gothic"/>
                <w:i/>
                <w:iCs/>
                <w:sz w:val="14"/>
              </w:rPr>
              <w:t>(titolare, legale rappresentante, procuratore, altro)</w:t>
            </w:r>
            <w:r w:rsidRPr="00616C20">
              <w:rPr>
                <w:rFonts w:ascii="Century Gothic" w:hAnsi="Century Gothic"/>
                <w:sz w:val="14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vAlign w:val="center"/>
          </w:tcPr>
          <w:p w14:paraId="39AD8891" w14:textId="77777777" w:rsidR="00616C20" w:rsidRPr="00616C20" w:rsidRDefault="00616C20" w:rsidP="00FD5E1F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</w:p>
        </w:tc>
      </w:tr>
      <w:tr w:rsidR="00616C20" w:rsidRPr="00616C20" w14:paraId="4381D0B4" w14:textId="77777777" w:rsidTr="00FD5E1F">
        <w:trPr>
          <w:cantSplit/>
          <w:jc w:val="center"/>
        </w:trPr>
        <w:tc>
          <w:tcPr>
            <w:tcW w:w="2552" w:type="dxa"/>
            <w:gridSpan w:val="4"/>
            <w:vAlign w:val="center"/>
          </w:tcPr>
          <w:p w14:paraId="75E5F5EB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vAlign w:val="center"/>
          </w:tcPr>
          <w:p w14:paraId="1218264B" w14:textId="77777777" w:rsidR="00616C20" w:rsidRP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6B448E74" w14:textId="77777777" w:rsidTr="00FD5E1F">
        <w:trPr>
          <w:cantSplit/>
          <w:jc w:val="center"/>
        </w:trPr>
        <w:tc>
          <w:tcPr>
            <w:tcW w:w="781" w:type="dxa"/>
            <w:vAlign w:val="center"/>
          </w:tcPr>
          <w:p w14:paraId="663071D7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6B8C26E2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luogo</w:t>
            </w:r>
          </w:p>
        </w:tc>
        <w:tc>
          <w:tcPr>
            <w:tcW w:w="2720" w:type="dxa"/>
            <w:gridSpan w:val="5"/>
            <w:vAlign w:val="center"/>
          </w:tcPr>
          <w:p w14:paraId="7ABCADE0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</w:p>
          <w:p w14:paraId="33675B4B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vAlign w:val="center"/>
          </w:tcPr>
          <w:p w14:paraId="1F261BE6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408FD41" w14:textId="77777777" w:rsidR="00616C20" w:rsidRPr="00616C20" w:rsidRDefault="00616C20" w:rsidP="00FD5E1F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  <w:sz w:val="18"/>
              </w:rPr>
              <w:t>Provincia</w:t>
            </w:r>
            <w:r w:rsidRPr="00616C20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vAlign w:val="center"/>
          </w:tcPr>
          <w:p w14:paraId="37E87105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4CC4A38F" w14:textId="77777777" w:rsidTr="00FD5E1F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4019D67A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3A45D42C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sede legale 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23E96B43" w14:textId="77777777" w:rsidR="00616C20" w:rsidRP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1DAA3422" w14:textId="77777777" w:rsidTr="00FD5E1F">
        <w:trPr>
          <w:cantSplit/>
          <w:jc w:val="center"/>
        </w:trPr>
        <w:tc>
          <w:tcPr>
            <w:tcW w:w="10351" w:type="dxa"/>
            <w:gridSpan w:val="22"/>
            <w:vAlign w:val="center"/>
          </w:tcPr>
          <w:p w14:paraId="2EC383F6" w14:textId="77777777" w:rsidR="00616C20" w:rsidRPr="00616C20" w:rsidRDefault="00616C20" w:rsidP="00FD5E1F">
            <w:pPr>
              <w:suppressAutoHyphens/>
              <w:rPr>
                <w:rFonts w:ascii="Century Gothic" w:hAnsi="Century Gothic"/>
              </w:rPr>
            </w:pPr>
          </w:p>
        </w:tc>
      </w:tr>
      <w:tr w:rsidR="00616C20" w:rsidRPr="00616C20" w14:paraId="7FD00FBE" w14:textId="77777777" w:rsidTr="00FD5E1F">
        <w:trPr>
          <w:cantSplit/>
          <w:jc w:val="center"/>
        </w:trPr>
        <w:tc>
          <w:tcPr>
            <w:tcW w:w="1638" w:type="dxa"/>
            <w:gridSpan w:val="3"/>
            <w:tcBorders>
              <w:right w:val="single" w:sz="4" w:space="0" w:color="auto"/>
            </w:tcBorders>
            <w:vAlign w:val="center"/>
          </w:tcPr>
          <w:p w14:paraId="259EC5EF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CAP: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389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6D8C2412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450B68F" w14:textId="77777777" w:rsidR="00616C20" w:rsidRPr="00616C20" w:rsidRDefault="00616C20" w:rsidP="00FD5E1F">
            <w:pPr>
              <w:pStyle w:val="sche22"/>
              <w:widowControl/>
              <w:suppressAutoHyphens/>
              <w:overflowPunct/>
              <w:autoSpaceDE/>
              <w:autoSpaceDN/>
              <w:adjustRightInd/>
              <w:spacing w:before="60" w:after="60"/>
              <w:rPr>
                <w:rFonts w:ascii="Century Gothic" w:hAnsi="Century Gothic"/>
                <w:lang w:val="it-IT"/>
              </w:rPr>
            </w:pPr>
            <w:r w:rsidRPr="00616C20">
              <w:rPr>
                <w:rFonts w:ascii="Century Gothic" w:hAnsi="Century Gothic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854B5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6658A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24B67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939A64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96BE5A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15C3B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C45F6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4B207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E9135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656FDA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09F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1E21213C" w14:textId="77777777" w:rsidR="00554D3A" w:rsidRPr="00616C20" w:rsidRDefault="00554D3A" w:rsidP="00616C20">
      <w:pPr>
        <w:widowControl w:val="0"/>
        <w:tabs>
          <w:tab w:val="left" w:pos="460"/>
        </w:tabs>
        <w:suppressAutoHyphens/>
        <w:autoSpaceDE w:val="0"/>
        <w:autoSpaceDN w:val="0"/>
        <w:adjustRightInd w:val="0"/>
        <w:spacing w:before="22"/>
        <w:ind w:left="112"/>
        <w:rPr>
          <w:rFonts w:ascii="Century Gothic" w:hAnsi="Century Gothic"/>
        </w:rPr>
      </w:pPr>
    </w:p>
    <w:tbl>
      <w:tblPr>
        <w:tblW w:w="10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51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16C20" w:rsidRPr="00616C20" w14:paraId="03E912EC" w14:textId="77777777" w:rsidTr="00FD5E1F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652ACCB2" w14:textId="77777777" w:rsid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390E130E" w14:textId="77752C20" w:rsidR="00616C20" w:rsidRP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6BFDD534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470DE599" w14:textId="77777777" w:rsidTr="00FD5E1F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1F8791EC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2EF5C854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2612FDD5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</w:p>
          <w:p w14:paraId="41A09A83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4"/>
              </w:rPr>
            </w:pPr>
            <w:r w:rsidRPr="00616C20">
              <w:rPr>
                <w:rFonts w:ascii="Century Gothic" w:hAnsi="Century Gothic"/>
                <w:i/>
                <w:iCs/>
                <w:sz w:val="14"/>
              </w:rPr>
              <w:t>(titolare, legale rappresentante, procuratore, altro)</w:t>
            </w:r>
            <w:r w:rsidRPr="00616C20">
              <w:rPr>
                <w:rFonts w:ascii="Century Gothic" w:hAnsi="Century Gothic"/>
                <w:sz w:val="14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vAlign w:val="center"/>
          </w:tcPr>
          <w:p w14:paraId="49546E07" w14:textId="77777777" w:rsidR="00616C20" w:rsidRPr="00616C20" w:rsidRDefault="00616C20" w:rsidP="00FD5E1F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</w:p>
        </w:tc>
      </w:tr>
      <w:tr w:rsidR="00616C20" w:rsidRPr="00616C20" w14:paraId="600FA274" w14:textId="77777777" w:rsidTr="00FD5E1F">
        <w:trPr>
          <w:cantSplit/>
          <w:jc w:val="center"/>
        </w:trPr>
        <w:tc>
          <w:tcPr>
            <w:tcW w:w="2552" w:type="dxa"/>
            <w:gridSpan w:val="4"/>
            <w:vAlign w:val="center"/>
          </w:tcPr>
          <w:p w14:paraId="7B2DFD5D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vAlign w:val="center"/>
          </w:tcPr>
          <w:p w14:paraId="2E5DD05F" w14:textId="77777777" w:rsidR="00616C20" w:rsidRP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54A9B3ED" w14:textId="77777777" w:rsidTr="00FD5E1F">
        <w:trPr>
          <w:cantSplit/>
          <w:jc w:val="center"/>
        </w:trPr>
        <w:tc>
          <w:tcPr>
            <w:tcW w:w="781" w:type="dxa"/>
            <w:vAlign w:val="center"/>
          </w:tcPr>
          <w:p w14:paraId="52D82317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48C71939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luogo</w:t>
            </w:r>
          </w:p>
        </w:tc>
        <w:tc>
          <w:tcPr>
            <w:tcW w:w="2720" w:type="dxa"/>
            <w:gridSpan w:val="5"/>
            <w:vAlign w:val="center"/>
          </w:tcPr>
          <w:p w14:paraId="191F80D1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  <w:sz w:val="16"/>
              </w:rPr>
            </w:pPr>
          </w:p>
          <w:p w14:paraId="689D94FC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  <w:i/>
                <w:iCs/>
              </w:rPr>
            </w:pPr>
            <w:r w:rsidRPr="00616C20">
              <w:rPr>
                <w:rFonts w:ascii="Century Gothic" w:hAnsi="Century Gothic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vAlign w:val="center"/>
          </w:tcPr>
          <w:p w14:paraId="00697732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690E5F00" w14:textId="77777777" w:rsidR="00616C20" w:rsidRPr="00616C20" w:rsidRDefault="00616C20" w:rsidP="00FD5E1F">
            <w:pPr>
              <w:suppressAutoHyphens/>
              <w:spacing w:before="60" w:after="60"/>
              <w:jc w:val="right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  <w:sz w:val="18"/>
              </w:rPr>
              <w:t>Provincia</w:t>
            </w:r>
            <w:r w:rsidRPr="00616C20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vAlign w:val="center"/>
          </w:tcPr>
          <w:p w14:paraId="675F78C9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3F95CEFF" w14:textId="77777777" w:rsidTr="00FD5E1F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D685D13" w14:textId="77777777" w:rsid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  <w:p w14:paraId="77C74A6F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 xml:space="preserve">sede legale 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vAlign w:val="center"/>
          </w:tcPr>
          <w:p w14:paraId="337F8ECB" w14:textId="77777777" w:rsidR="00616C20" w:rsidRPr="00616C20" w:rsidRDefault="00616C20" w:rsidP="00FD5E1F">
            <w:pPr>
              <w:pStyle w:val="Testonotaapidipagina"/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  <w:tr w:rsidR="00616C20" w:rsidRPr="00616C20" w14:paraId="4A503604" w14:textId="77777777" w:rsidTr="00FD5E1F">
        <w:trPr>
          <w:cantSplit/>
          <w:jc w:val="center"/>
        </w:trPr>
        <w:tc>
          <w:tcPr>
            <w:tcW w:w="10351" w:type="dxa"/>
            <w:gridSpan w:val="22"/>
            <w:vAlign w:val="center"/>
          </w:tcPr>
          <w:p w14:paraId="7132F0E3" w14:textId="77777777" w:rsidR="00616C20" w:rsidRPr="00616C20" w:rsidRDefault="00616C20" w:rsidP="00FD5E1F">
            <w:pPr>
              <w:suppressAutoHyphens/>
              <w:rPr>
                <w:rFonts w:ascii="Century Gothic" w:hAnsi="Century Gothic"/>
              </w:rPr>
            </w:pPr>
          </w:p>
        </w:tc>
      </w:tr>
      <w:tr w:rsidR="00616C20" w:rsidRPr="00616C20" w14:paraId="7C56EC18" w14:textId="77777777" w:rsidTr="00FD5E1F">
        <w:trPr>
          <w:cantSplit/>
          <w:jc w:val="center"/>
        </w:trPr>
        <w:tc>
          <w:tcPr>
            <w:tcW w:w="1638" w:type="dxa"/>
            <w:gridSpan w:val="3"/>
            <w:tcBorders>
              <w:right w:val="single" w:sz="4" w:space="0" w:color="auto"/>
            </w:tcBorders>
            <w:vAlign w:val="center"/>
          </w:tcPr>
          <w:p w14:paraId="0235138B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  <w:r w:rsidRPr="00616C20">
              <w:rPr>
                <w:rFonts w:ascii="Century Gothic" w:hAnsi="Century Gothic"/>
              </w:rPr>
              <w:t>CAP: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780A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0978E87D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7BA726" w14:textId="77777777" w:rsidR="00616C20" w:rsidRPr="00616C20" w:rsidRDefault="00616C20" w:rsidP="00FD5E1F">
            <w:pPr>
              <w:pStyle w:val="sche22"/>
              <w:widowControl/>
              <w:suppressAutoHyphens/>
              <w:overflowPunct/>
              <w:autoSpaceDE/>
              <w:autoSpaceDN/>
              <w:adjustRightInd/>
              <w:spacing w:before="60" w:after="60"/>
              <w:rPr>
                <w:rFonts w:ascii="Century Gothic" w:hAnsi="Century Gothic"/>
                <w:lang w:val="it-IT"/>
              </w:rPr>
            </w:pPr>
            <w:r w:rsidRPr="00616C20">
              <w:rPr>
                <w:rFonts w:ascii="Century Gothic" w:hAnsi="Century Gothic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C84F4B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96DF10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F85B74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94788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A16CE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69B3F9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2A612D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ECFCA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D66D6D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309796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6AE" w14:textId="77777777" w:rsidR="00616C20" w:rsidRPr="00616C20" w:rsidRDefault="00616C20" w:rsidP="00FD5E1F">
            <w:pPr>
              <w:suppressAutoHyphens/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7804BD1B" w14:textId="77777777" w:rsidR="00554D3A" w:rsidRPr="00616C20" w:rsidRDefault="00554D3A" w:rsidP="00616C20">
      <w:pPr>
        <w:widowControl w:val="0"/>
        <w:tabs>
          <w:tab w:val="left" w:pos="8380"/>
        </w:tabs>
        <w:suppressAutoHyphens/>
        <w:autoSpaceDE w:val="0"/>
        <w:autoSpaceDN w:val="0"/>
        <w:adjustRightInd w:val="0"/>
        <w:rPr>
          <w:rFonts w:ascii="Century Gothic" w:hAnsi="Century Gothic"/>
        </w:rPr>
        <w:sectPr w:rsidR="00554D3A" w:rsidRPr="00616C20">
          <w:headerReference w:type="default" r:id="rId8"/>
          <w:footerReference w:type="even" r:id="rId9"/>
          <w:footerReference w:type="default" r:id="rId10"/>
          <w:pgSz w:w="11900" w:h="16840"/>
          <w:pgMar w:top="618" w:right="743" w:bottom="278" w:left="743" w:header="720" w:footer="720" w:gutter="0"/>
          <w:cols w:space="720"/>
        </w:sectPr>
      </w:pPr>
    </w:p>
    <w:p w14:paraId="29F1EE7E" w14:textId="2284A30A" w:rsidR="00554D3A" w:rsidRPr="00616C20" w:rsidRDefault="00D2186E" w:rsidP="00616C20">
      <w:pPr>
        <w:suppressAutoHyphens/>
        <w:jc w:val="center"/>
        <w:rPr>
          <w:rFonts w:ascii="Century Gothic" w:hAnsi="Century Gothic"/>
          <w:b/>
          <w:sz w:val="28"/>
        </w:rPr>
      </w:pPr>
      <w:r w:rsidRPr="00616C20">
        <w:rPr>
          <w:rFonts w:ascii="Century Gothic" w:hAnsi="Century Gothic"/>
          <w:b/>
          <w:sz w:val="28"/>
        </w:rPr>
        <w:lastRenderedPageBreak/>
        <w:t>OFFRE</w:t>
      </w:r>
    </w:p>
    <w:p w14:paraId="415727CC" w14:textId="77777777" w:rsidR="00554D3A" w:rsidRPr="00616C20" w:rsidRDefault="00554D3A" w:rsidP="00616C20">
      <w:pPr>
        <w:suppressAutoHyphens/>
        <w:jc w:val="center"/>
        <w:rPr>
          <w:rFonts w:ascii="Century Gothic" w:hAnsi="Century Gothic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4763"/>
      </w:tblGrid>
      <w:tr w:rsidR="00554D3A" w:rsidRPr="00616C20" w14:paraId="634BC589" w14:textId="77777777">
        <w:trPr>
          <w:trHeight w:val="626"/>
        </w:trPr>
        <w:tc>
          <w:tcPr>
            <w:tcW w:w="9781" w:type="dxa"/>
            <w:gridSpan w:val="2"/>
          </w:tcPr>
          <w:p w14:paraId="78E88F56" w14:textId="77777777" w:rsidR="00291242" w:rsidRPr="00291242" w:rsidRDefault="00291242" w:rsidP="00291242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291242">
              <w:rPr>
                <w:rFonts w:ascii="Century Gothic" w:hAnsi="Century Gothic" w:cs="Tahoma"/>
                <w:b/>
                <w:i/>
              </w:rPr>
              <w:t>PREDISPOSIZIONE ATTI INERENTI VERBALE ATTO GIUDIZIARIO PRE SPEDIZIONE:</w:t>
            </w:r>
          </w:p>
          <w:p w14:paraId="479E96A6" w14:textId="0CCFCF08" w:rsidR="00554D3A" w:rsidRPr="00616C20" w:rsidRDefault="00291242" w:rsidP="00291242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291242">
              <w:rPr>
                <w:rFonts w:ascii="Century Gothic" w:hAnsi="Century Gothic" w:cs="Tahoma"/>
                <w:b/>
                <w:i/>
              </w:rPr>
              <w:tab/>
            </w:r>
            <w:r w:rsidRPr="00291242">
              <w:rPr>
                <w:rFonts w:ascii="Century Gothic" w:hAnsi="Century Gothic" w:cs="Tahoma"/>
                <w:b/>
                <w:i/>
              </w:rPr>
              <w:tab/>
              <w:t>ELABORAZIONE, STAMPA IMBUSTAMENTO</w:t>
            </w:r>
          </w:p>
          <w:p w14:paraId="4BFDD11B" w14:textId="77777777" w:rsidR="00554D3A" w:rsidRPr="00616C20" w:rsidRDefault="00554D3A" w:rsidP="00291242">
            <w:pPr>
              <w:suppressAutoHyphens/>
              <w:jc w:val="center"/>
              <w:rPr>
                <w:rFonts w:ascii="Century Gothic" w:hAnsi="Century Gothic"/>
              </w:rPr>
            </w:pPr>
          </w:p>
        </w:tc>
      </w:tr>
      <w:tr w:rsidR="00554D3A" w:rsidRPr="00616C20" w14:paraId="21C178D8" w14:textId="77777777">
        <w:trPr>
          <w:trHeight w:val="188"/>
        </w:trPr>
        <w:tc>
          <w:tcPr>
            <w:tcW w:w="5018" w:type="dxa"/>
            <w:shd w:val="clear" w:color="auto" w:fill="auto"/>
          </w:tcPr>
          <w:p w14:paraId="6CE5F29B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NUMERICO</w:t>
            </w:r>
          </w:p>
          <w:p w14:paraId="4C991C58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28E13583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62CE9863" w14:textId="77777777" w:rsidR="00554D3A" w:rsidRPr="00616C20" w:rsidRDefault="00554D3A" w:rsidP="00616C20">
            <w:pPr>
              <w:suppressAutoHyphens/>
              <w:jc w:val="both"/>
              <w:rPr>
                <w:rFonts w:ascii="Century Gothic" w:hAnsi="Century Gothic"/>
                <w:b/>
                <w:bCs/>
                <w:i/>
              </w:rPr>
            </w:pPr>
          </w:p>
        </w:tc>
        <w:tc>
          <w:tcPr>
            <w:tcW w:w="4763" w:type="dxa"/>
            <w:shd w:val="clear" w:color="auto" w:fill="auto"/>
          </w:tcPr>
          <w:p w14:paraId="2AB8F7D7" w14:textId="22AB6C13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IN LETTERE</w:t>
            </w:r>
          </w:p>
          <w:p w14:paraId="1508BFD6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0BB42839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1977BE05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</w:tc>
      </w:tr>
    </w:tbl>
    <w:p w14:paraId="1645C4B2" w14:textId="77777777" w:rsidR="00554D3A" w:rsidRPr="00616C20" w:rsidRDefault="00554D3A" w:rsidP="00616C20">
      <w:pPr>
        <w:suppressAutoHyphens/>
        <w:rPr>
          <w:rFonts w:ascii="Century Gothic" w:hAnsi="Century Gothic"/>
          <w:b/>
          <w:bCs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4763"/>
      </w:tblGrid>
      <w:tr w:rsidR="00E8632C" w:rsidRPr="00616C20" w14:paraId="1585FC74" w14:textId="77777777" w:rsidTr="002A2201">
        <w:trPr>
          <w:trHeight w:val="626"/>
        </w:trPr>
        <w:tc>
          <w:tcPr>
            <w:tcW w:w="9781" w:type="dxa"/>
            <w:gridSpan w:val="2"/>
          </w:tcPr>
          <w:p w14:paraId="75E67514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50242400" w14:textId="258653AD" w:rsidR="00E8632C" w:rsidRPr="00291242" w:rsidRDefault="00291242" w:rsidP="00291242">
            <w:pPr>
              <w:suppressAutoHyphens/>
              <w:jc w:val="center"/>
              <w:rPr>
                <w:rFonts w:ascii="Century Gothic" w:hAnsi="Century Gothic"/>
                <w:b/>
                <w:bCs/>
                <w:i/>
              </w:rPr>
            </w:pPr>
            <w:r w:rsidRPr="00291242">
              <w:rPr>
                <w:rFonts w:ascii="Century Gothic" w:hAnsi="Century Gothic"/>
                <w:b/>
                <w:bCs/>
                <w:i/>
              </w:rPr>
              <w:t xml:space="preserve">PREDISPOSIZIONE ATTI INERENTI VERBALE CON TRASMISSIONE VIA PEC, OVVERO ALTRI </w:t>
            </w:r>
            <w:r w:rsidRPr="00291242">
              <w:rPr>
                <w:rFonts w:ascii="Century Gothic" w:hAnsi="Century Gothic"/>
                <w:b/>
                <w:bCs/>
                <w:i/>
              </w:rPr>
              <w:tab/>
            </w:r>
            <w:r w:rsidRPr="00291242">
              <w:rPr>
                <w:rFonts w:ascii="Century Gothic" w:hAnsi="Century Gothic"/>
                <w:b/>
                <w:bCs/>
                <w:i/>
              </w:rPr>
              <w:tab/>
              <w:t xml:space="preserve">SISTEMI DI NOTIFICA </w:t>
            </w:r>
            <w:r>
              <w:rPr>
                <w:rFonts w:ascii="Century Gothic" w:hAnsi="Century Gothic"/>
                <w:b/>
                <w:bCs/>
                <w:i/>
              </w:rPr>
              <w:t xml:space="preserve">DIGITALE. </w:t>
            </w:r>
            <w:r w:rsidRPr="00291242">
              <w:rPr>
                <w:rFonts w:ascii="Century Gothic" w:hAnsi="Century Gothic"/>
                <w:b/>
                <w:bCs/>
                <w:i/>
              </w:rPr>
              <w:tab/>
            </w:r>
            <w:r w:rsidRPr="00291242">
              <w:rPr>
                <w:rFonts w:ascii="Century Gothic" w:hAnsi="Century Gothic"/>
                <w:b/>
                <w:bCs/>
                <w:i/>
              </w:rPr>
              <w:tab/>
            </w:r>
          </w:p>
        </w:tc>
      </w:tr>
      <w:tr w:rsidR="00E8632C" w:rsidRPr="00616C20" w14:paraId="73290DAF" w14:textId="77777777" w:rsidTr="002A2201">
        <w:trPr>
          <w:trHeight w:val="188"/>
        </w:trPr>
        <w:tc>
          <w:tcPr>
            <w:tcW w:w="5018" w:type="dxa"/>
            <w:shd w:val="clear" w:color="auto" w:fill="auto"/>
          </w:tcPr>
          <w:p w14:paraId="5032A98F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NUMERICO</w:t>
            </w:r>
          </w:p>
          <w:p w14:paraId="429FAE5D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02F0F058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7041092D" w14:textId="77777777" w:rsidR="00E8632C" w:rsidRPr="00616C20" w:rsidRDefault="00E8632C" w:rsidP="00616C20">
            <w:pPr>
              <w:suppressAutoHyphens/>
              <w:jc w:val="both"/>
              <w:rPr>
                <w:rFonts w:ascii="Century Gothic" w:hAnsi="Century Gothic"/>
                <w:b/>
                <w:bCs/>
                <w:i/>
              </w:rPr>
            </w:pPr>
          </w:p>
        </w:tc>
        <w:tc>
          <w:tcPr>
            <w:tcW w:w="4763" w:type="dxa"/>
            <w:shd w:val="clear" w:color="auto" w:fill="auto"/>
          </w:tcPr>
          <w:p w14:paraId="0A09FFCF" w14:textId="255DDC50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IN LETTERE</w:t>
            </w:r>
          </w:p>
          <w:p w14:paraId="3CA7675D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7D353957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7DE5C7A5" w14:textId="77777777" w:rsidR="00E8632C" w:rsidRPr="00616C20" w:rsidRDefault="00E8632C" w:rsidP="00616C20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</w:tc>
      </w:tr>
    </w:tbl>
    <w:p w14:paraId="0D97AC6C" w14:textId="600C29B1" w:rsidR="00554D3A" w:rsidRDefault="00554D3A" w:rsidP="00616C20">
      <w:pPr>
        <w:suppressAutoHyphens/>
        <w:rPr>
          <w:rFonts w:ascii="Century Gothic" w:hAnsi="Century Gothic"/>
          <w:b/>
          <w:bCs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4763"/>
      </w:tblGrid>
      <w:tr w:rsidR="00291242" w:rsidRPr="00291242" w14:paraId="786EBC9E" w14:textId="77777777" w:rsidTr="005C68BD">
        <w:trPr>
          <w:trHeight w:val="626"/>
        </w:trPr>
        <w:tc>
          <w:tcPr>
            <w:tcW w:w="9781" w:type="dxa"/>
            <w:gridSpan w:val="2"/>
          </w:tcPr>
          <w:p w14:paraId="4CBBD8E1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  <w:p w14:paraId="5D7BFB90" w14:textId="63A3F276" w:rsidR="00291242" w:rsidRPr="00291242" w:rsidRDefault="00291242" w:rsidP="00291242">
            <w:pPr>
              <w:suppressAutoHyphens/>
              <w:jc w:val="center"/>
              <w:rPr>
                <w:rFonts w:ascii="Century Gothic" w:hAnsi="Century Gothic"/>
                <w:b/>
                <w:bCs/>
                <w:i/>
              </w:rPr>
            </w:pPr>
            <w:r w:rsidRPr="00291242">
              <w:rPr>
                <w:rFonts w:ascii="Century Gothic" w:hAnsi="Century Gothic"/>
                <w:b/>
                <w:bCs/>
                <w:i/>
              </w:rPr>
              <w:t>ELABORAZIONE, STAMPA IMBUSTAMENTO PER RACCOMANDATA ESTERO</w:t>
            </w:r>
          </w:p>
        </w:tc>
      </w:tr>
      <w:tr w:rsidR="00291242" w:rsidRPr="00291242" w14:paraId="71E4901F" w14:textId="77777777" w:rsidTr="005C68BD">
        <w:trPr>
          <w:trHeight w:val="188"/>
        </w:trPr>
        <w:tc>
          <w:tcPr>
            <w:tcW w:w="5018" w:type="dxa"/>
            <w:shd w:val="clear" w:color="auto" w:fill="auto"/>
          </w:tcPr>
          <w:p w14:paraId="4B46FC86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  <w:r w:rsidRPr="00291242">
              <w:rPr>
                <w:rFonts w:ascii="Century Gothic" w:hAnsi="Century Gothic"/>
                <w:b/>
                <w:bCs/>
                <w:i/>
              </w:rPr>
              <w:t>COMPILARE CON VALORE NUMERICO</w:t>
            </w:r>
          </w:p>
          <w:p w14:paraId="7D5275B8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  <w:p w14:paraId="5F7B1A43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  <w:r w:rsidRPr="00291242">
              <w:rPr>
                <w:rFonts w:ascii="Century Gothic" w:hAnsi="Century Gothic"/>
                <w:b/>
                <w:bCs/>
                <w:i/>
              </w:rPr>
              <w:t>………………………………..</w:t>
            </w:r>
          </w:p>
          <w:p w14:paraId="10AB7773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</w:tc>
        <w:tc>
          <w:tcPr>
            <w:tcW w:w="4763" w:type="dxa"/>
            <w:shd w:val="clear" w:color="auto" w:fill="auto"/>
          </w:tcPr>
          <w:p w14:paraId="1D123AF7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  <w:r w:rsidRPr="00291242">
              <w:rPr>
                <w:rFonts w:ascii="Century Gothic" w:hAnsi="Century Gothic"/>
                <w:b/>
                <w:bCs/>
                <w:i/>
              </w:rPr>
              <w:t>COMPILARE CON VALORE IN LETTERE</w:t>
            </w:r>
          </w:p>
          <w:p w14:paraId="5F6CD472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  <w:p w14:paraId="6D1EF486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  <w:r w:rsidRPr="00291242">
              <w:rPr>
                <w:rFonts w:ascii="Century Gothic" w:hAnsi="Century Gothic"/>
                <w:b/>
                <w:bCs/>
                <w:i/>
              </w:rPr>
              <w:t>………………………………..</w:t>
            </w:r>
          </w:p>
          <w:p w14:paraId="5797B416" w14:textId="77777777" w:rsidR="00291242" w:rsidRPr="00291242" w:rsidRDefault="00291242" w:rsidP="00291242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</w:tc>
      </w:tr>
    </w:tbl>
    <w:p w14:paraId="4DA84DC2" w14:textId="77777777" w:rsidR="00291242" w:rsidRPr="00616C20" w:rsidRDefault="00291242" w:rsidP="00616C20">
      <w:pPr>
        <w:suppressAutoHyphens/>
        <w:rPr>
          <w:rFonts w:ascii="Century Gothic" w:hAnsi="Century Gothic"/>
          <w:b/>
          <w:bCs/>
        </w:rPr>
      </w:pPr>
    </w:p>
    <w:p w14:paraId="0FBF4FA5" w14:textId="0C401CC7" w:rsidR="00554D3A" w:rsidRPr="00291242" w:rsidRDefault="00D2186E" w:rsidP="00291242">
      <w:pPr>
        <w:suppressAutoHyphens/>
        <w:jc w:val="center"/>
        <w:rPr>
          <w:rFonts w:ascii="Century Gothic" w:hAnsi="Century Gothic"/>
          <w:b/>
          <w:bCs/>
        </w:rPr>
      </w:pPr>
      <w:r w:rsidRPr="00616C20">
        <w:rPr>
          <w:rFonts w:ascii="Century Gothic" w:hAnsi="Century Gothic"/>
          <w:b/>
          <w:bCs/>
        </w:rPr>
        <w:t>Si precisano inoltre i seguenti costi:</w:t>
      </w:r>
      <w:bookmarkStart w:id="1" w:name="_GoBack"/>
      <w:bookmarkEnd w:id="1"/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4763"/>
      </w:tblGrid>
      <w:tr w:rsidR="00554D3A" w:rsidRPr="00616C20" w14:paraId="14C075C4" w14:textId="77777777">
        <w:trPr>
          <w:trHeight w:val="626"/>
        </w:trPr>
        <w:tc>
          <w:tcPr>
            <w:tcW w:w="9781" w:type="dxa"/>
            <w:gridSpan w:val="2"/>
          </w:tcPr>
          <w:p w14:paraId="395F3818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/>
                <w:b/>
                <w:bCs/>
              </w:rPr>
            </w:pPr>
          </w:p>
          <w:p w14:paraId="14F7D1AE" w14:textId="77777777" w:rsidR="00554D3A" w:rsidRPr="00616C20" w:rsidRDefault="00D2186E" w:rsidP="00616C20">
            <w:pPr>
              <w:suppressAutoHyphens/>
              <w:rPr>
                <w:rFonts w:ascii="Century Gothic" w:hAnsi="Century Gothic"/>
                <w:b/>
                <w:bCs/>
              </w:rPr>
            </w:pPr>
            <w:r w:rsidRPr="00616C20">
              <w:rPr>
                <w:rFonts w:ascii="Century Gothic" w:hAnsi="Century Gothic"/>
                <w:b/>
                <w:bCs/>
              </w:rPr>
              <w:t xml:space="preserve">Stima degli oneri sicurezza </w:t>
            </w:r>
            <w:r w:rsidRPr="00616C20">
              <w:rPr>
                <w:rFonts w:ascii="Century Gothic" w:hAnsi="Century Gothic"/>
                <w:b/>
                <w:bCs/>
                <w:i/>
                <w:u w:val="single"/>
              </w:rPr>
              <w:t>non soggetti a ribasso</w:t>
            </w:r>
            <w:r w:rsidRPr="00616C20">
              <w:rPr>
                <w:rFonts w:ascii="Century Gothic" w:hAnsi="Century Gothic"/>
                <w:b/>
                <w:bCs/>
              </w:rPr>
              <w:t xml:space="preserve"> di cui all’art 23 comma 16 del Codice.</w:t>
            </w:r>
          </w:p>
          <w:p w14:paraId="0233B557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/>
              </w:rPr>
            </w:pPr>
          </w:p>
        </w:tc>
      </w:tr>
      <w:tr w:rsidR="00554D3A" w:rsidRPr="00616C20" w14:paraId="3A1E138D" w14:textId="77777777">
        <w:trPr>
          <w:trHeight w:val="188"/>
        </w:trPr>
        <w:tc>
          <w:tcPr>
            <w:tcW w:w="5018" w:type="dxa"/>
            <w:shd w:val="clear" w:color="auto" w:fill="auto"/>
          </w:tcPr>
          <w:p w14:paraId="3672ABA9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NUMERICO</w:t>
            </w:r>
          </w:p>
          <w:p w14:paraId="74EEB4C6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28094B52" w14:textId="77777777" w:rsidR="00554D3A" w:rsidRPr="00616C20" w:rsidRDefault="00554D3A" w:rsidP="00616C20">
            <w:pPr>
              <w:suppressAutoHyphens/>
              <w:jc w:val="both"/>
              <w:rPr>
                <w:rFonts w:ascii="Century Gothic" w:hAnsi="Century Gothic"/>
                <w:b/>
                <w:bCs/>
                <w:i/>
              </w:rPr>
            </w:pPr>
          </w:p>
        </w:tc>
        <w:tc>
          <w:tcPr>
            <w:tcW w:w="4763" w:type="dxa"/>
            <w:shd w:val="clear" w:color="auto" w:fill="auto"/>
          </w:tcPr>
          <w:p w14:paraId="079B4616" w14:textId="1CD9A083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IN LETTERE</w:t>
            </w:r>
          </w:p>
          <w:p w14:paraId="0499F4DD" w14:textId="77777777" w:rsidR="00E8632C" w:rsidRPr="00616C20" w:rsidRDefault="00E8632C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4F63937D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</w:tc>
      </w:tr>
      <w:tr w:rsidR="00554D3A" w:rsidRPr="00616C20" w14:paraId="6449BCCA" w14:textId="77777777">
        <w:trPr>
          <w:trHeight w:val="626"/>
        </w:trPr>
        <w:tc>
          <w:tcPr>
            <w:tcW w:w="9781" w:type="dxa"/>
            <w:gridSpan w:val="2"/>
          </w:tcPr>
          <w:p w14:paraId="4755E1C6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/>
                <w:b/>
                <w:bCs/>
              </w:rPr>
            </w:pPr>
          </w:p>
          <w:p w14:paraId="44C348BA" w14:textId="77777777" w:rsidR="00554D3A" w:rsidRPr="00616C20" w:rsidRDefault="00D2186E" w:rsidP="00616C20">
            <w:pPr>
              <w:suppressAutoHyphens/>
              <w:jc w:val="both"/>
              <w:rPr>
                <w:rFonts w:ascii="Century Gothic" w:hAnsi="Century Gothic"/>
                <w:b/>
                <w:bCs/>
              </w:rPr>
            </w:pPr>
            <w:r w:rsidRPr="00616C20">
              <w:rPr>
                <w:rFonts w:ascii="Century Gothic" w:hAnsi="Century Gothic"/>
                <w:b/>
                <w:bCs/>
              </w:rPr>
              <w:t>Stima dei costi della manodopera, ai sensi dell’art. 95, comma 10 del Codice</w:t>
            </w:r>
          </w:p>
          <w:p w14:paraId="12C9D6FF" w14:textId="77777777" w:rsidR="00554D3A" w:rsidRPr="00616C20" w:rsidRDefault="00554D3A" w:rsidP="00616C20">
            <w:pPr>
              <w:suppressAutoHyphens/>
              <w:jc w:val="both"/>
              <w:rPr>
                <w:rFonts w:ascii="Century Gothic" w:hAnsi="Century Gothic"/>
              </w:rPr>
            </w:pPr>
          </w:p>
        </w:tc>
      </w:tr>
      <w:tr w:rsidR="00554D3A" w:rsidRPr="00616C20" w14:paraId="49F5B626" w14:textId="77777777">
        <w:trPr>
          <w:trHeight w:val="188"/>
        </w:trPr>
        <w:tc>
          <w:tcPr>
            <w:tcW w:w="5018" w:type="dxa"/>
            <w:shd w:val="clear" w:color="auto" w:fill="auto"/>
          </w:tcPr>
          <w:p w14:paraId="7BDC8E82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NUMERICO</w:t>
            </w:r>
          </w:p>
          <w:p w14:paraId="57541E77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5121A434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12A54B17" w14:textId="77777777" w:rsidR="00554D3A" w:rsidRPr="00616C20" w:rsidRDefault="00554D3A" w:rsidP="00616C20">
            <w:pPr>
              <w:suppressAutoHyphens/>
              <w:jc w:val="both"/>
              <w:rPr>
                <w:rFonts w:ascii="Century Gothic" w:hAnsi="Century Gothic"/>
                <w:b/>
                <w:bCs/>
                <w:i/>
              </w:rPr>
            </w:pPr>
          </w:p>
        </w:tc>
        <w:tc>
          <w:tcPr>
            <w:tcW w:w="4763" w:type="dxa"/>
            <w:shd w:val="clear" w:color="auto" w:fill="auto"/>
          </w:tcPr>
          <w:p w14:paraId="6A3E6FEB" w14:textId="76CC436D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COMPILARE CON VALORE IN LETTERE</w:t>
            </w:r>
          </w:p>
          <w:p w14:paraId="78587DE8" w14:textId="77777777" w:rsidR="00554D3A" w:rsidRPr="00616C20" w:rsidRDefault="00554D3A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</w:p>
          <w:p w14:paraId="75E330ED" w14:textId="77777777" w:rsidR="00554D3A" w:rsidRPr="00616C20" w:rsidRDefault="00D2186E" w:rsidP="00616C20">
            <w:pPr>
              <w:suppressAutoHyphens/>
              <w:jc w:val="center"/>
              <w:rPr>
                <w:rFonts w:ascii="Century Gothic" w:hAnsi="Century Gothic" w:cs="Tahoma"/>
                <w:b/>
                <w:i/>
              </w:rPr>
            </w:pPr>
            <w:r w:rsidRPr="00616C20">
              <w:rPr>
                <w:rFonts w:ascii="Century Gothic" w:hAnsi="Century Gothic" w:cs="Tahoma"/>
                <w:b/>
                <w:i/>
              </w:rPr>
              <w:t>………………………………..</w:t>
            </w:r>
          </w:p>
          <w:p w14:paraId="27D8F9D9" w14:textId="77777777" w:rsidR="00554D3A" w:rsidRPr="00616C20" w:rsidRDefault="00554D3A" w:rsidP="00616C20">
            <w:pPr>
              <w:suppressAutoHyphens/>
              <w:rPr>
                <w:rFonts w:ascii="Century Gothic" w:hAnsi="Century Gothic"/>
                <w:b/>
                <w:bCs/>
                <w:i/>
              </w:rPr>
            </w:pPr>
          </w:p>
        </w:tc>
      </w:tr>
    </w:tbl>
    <w:p w14:paraId="7259B21C" w14:textId="77777777" w:rsidR="00554D3A" w:rsidRPr="00616C20" w:rsidRDefault="00554D3A" w:rsidP="00616C20">
      <w:pPr>
        <w:pStyle w:val="Corpotesto"/>
        <w:suppressAutoHyphens/>
        <w:ind w:left="851"/>
        <w:jc w:val="center"/>
        <w:rPr>
          <w:rFonts w:ascii="Century Gothic" w:hAnsi="Century Gothic" w:cs="Calibri"/>
          <w:b/>
          <w:bCs/>
          <w:i/>
          <w:sz w:val="20"/>
        </w:rPr>
      </w:pPr>
    </w:p>
    <w:p w14:paraId="2227BAAF" w14:textId="77777777" w:rsidR="00554D3A" w:rsidRPr="00616C20" w:rsidRDefault="00554D3A" w:rsidP="001D5849">
      <w:pPr>
        <w:pStyle w:val="Corpotesto"/>
        <w:suppressAutoHyphens/>
        <w:ind w:left="0" w:firstLine="0"/>
        <w:rPr>
          <w:rFonts w:ascii="Century Gothic" w:hAnsi="Century Gothic"/>
          <w:b/>
          <w:bCs/>
          <w:i/>
          <w:sz w:val="20"/>
        </w:rPr>
      </w:pPr>
    </w:p>
    <w:tbl>
      <w:tblPr>
        <w:tblW w:w="58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9"/>
        <w:gridCol w:w="476"/>
        <w:gridCol w:w="425"/>
        <w:gridCol w:w="992"/>
      </w:tblGrid>
      <w:tr w:rsidR="00554D3A" w:rsidRPr="00616C20" w14:paraId="1DA0D10B" w14:textId="77777777">
        <w:trPr>
          <w:cantSplit/>
        </w:trPr>
        <w:tc>
          <w:tcPr>
            <w:tcW w:w="3919" w:type="dxa"/>
            <w:tcBorders>
              <w:right w:val="single" w:sz="4" w:space="0" w:color="auto"/>
            </w:tcBorders>
            <w:vAlign w:val="center"/>
          </w:tcPr>
          <w:p w14:paraId="69318BDC" w14:textId="77777777" w:rsidR="00554D3A" w:rsidRPr="00616C20" w:rsidRDefault="00D2186E" w:rsidP="00616C20">
            <w:pPr>
              <w:pStyle w:val="Paragrafoelenco"/>
              <w:suppressAutoHyphens/>
              <w:spacing w:line="252" w:lineRule="auto"/>
              <w:ind w:left="0"/>
              <w:contextualSpacing/>
              <w:jc w:val="both"/>
              <w:rPr>
                <w:rFonts w:ascii="Century Gothic" w:hAnsi="Century Gothic"/>
                <w:bCs/>
              </w:rPr>
            </w:pPr>
            <w:r w:rsidRPr="00616C20">
              <w:rPr>
                <w:rFonts w:ascii="Century Gothic" w:hAnsi="Century Gothic"/>
                <w:bCs/>
              </w:rPr>
              <w:t xml:space="preserve">   </w:t>
            </w:r>
          </w:p>
          <w:p w14:paraId="2CCF7148" w14:textId="77777777" w:rsidR="00554D3A" w:rsidRPr="00616C20" w:rsidRDefault="00D2186E" w:rsidP="00616C20">
            <w:pPr>
              <w:pStyle w:val="Paragrafoelenco"/>
              <w:suppressAutoHyphens/>
              <w:spacing w:line="252" w:lineRule="auto"/>
              <w:ind w:left="0"/>
              <w:contextualSpacing/>
              <w:jc w:val="both"/>
              <w:rPr>
                <w:rFonts w:ascii="Century Gothic" w:hAnsi="Century Gothic"/>
                <w:bCs/>
              </w:rPr>
            </w:pPr>
            <w:r w:rsidRPr="00616C20">
              <w:rPr>
                <w:rFonts w:ascii="Century Gothic" w:hAnsi="Century Gothic"/>
                <w:bCs/>
              </w:rPr>
              <w:t xml:space="preserve"> La presente offerta è sottoscritta in data    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9A263" w14:textId="77777777" w:rsidR="00554D3A" w:rsidRPr="00616C20" w:rsidRDefault="00554D3A" w:rsidP="00616C20">
            <w:pPr>
              <w:pStyle w:val="Paragrafoelenco"/>
              <w:suppressAutoHyphens/>
              <w:spacing w:line="252" w:lineRule="auto"/>
              <w:ind w:left="0"/>
              <w:contextualSpacing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77188" w14:textId="77777777" w:rsidR="00554D3A" w:rsidRPr="00616C20" w:rsidRDefault="00554D3A" w:rsidP="00616C20">
            <w:pPr>
              <w:pStyle w:val="Paragrafoelenco"/>
              <w:suppressAutoHyphens/>
              <w:spacing w:line="252" w:lineRule="auto"/>
              <w:ind w:left="0"/>
              <w:contextualSpacing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1F68" w14:textId="6F6162B7" w:rsidR="00554D3A" w:rsidRPr="00616C20" w:rsidRDefault="00D2186E" w:rsidP="00616C20">
            <w:pPr>
              <w:pStyle w:val="Paragrafoelenco"/>
              <w:suppressAutoHyphens/>
              <w:spacing w:line="252" w:lineRule="auto"/>
              <w:ind w:left="0"/>
              <w:contextualSpacing/>
              <w:jc w:val="both"/>
              <w:rPr>
                <w:rFonts w:ascii="Century Gothic" w:hAnsi="Century Gothic"/>
                <w:bCs/>
              </w:rPr>
            </w:pPr>
            <w:r w:rsidRPr="00616C20">
              <w:rPr>
                <w:rFonts w:ascii="Century Gothic" w:hAnsi="Century Gothic"/>
                <w:bCs/>
              </w:rPr>
              <w:t>202</w:t>
            </w:r>
            <w:r w:rsidR="004B6D30" w:rsidRPr="00616C20">
              <w:rPr>
                <w:rFonts w:ascii="Century Gothic" w:hAnsi="Century Gothic"/>
                <w:bCs/>
              </w:rPr>
              <w:t>2</w:t>
            </w:r>
          </w:p>
        </w:tc>
      </w:tr>
    </w:tbl>
    <w:p w14:paraId="3D805B01" w14:textId="77777777" w:rsidR="00554D3A" w:rsidRPr="00616C20" w:rsidRDefault="00D2186E" w:rsidP="00616C20">
      <w:pPr>
        <w:pStyle w:val="Paragrafoelenco"/>
        <w:suppressAutoHyphens/>
        <w:spacing w:line="252" w:lineRule="auto"/>
        <w:ind w:left="0"/>
        <w:contextualSpacing/>
        <w:jc w:val="both"/>
        <w:rPr>
          <w:rFonts w:ascii="Century Gothic" w:hAnsi="Century Gothic"/>
          <w:bCs/>
        </w:rPr>
      </w:pPr>
      <w:r w:rsidRPr="00616C20">
        <w:rPr>
          <w:rFonts w:ascii="Century Gothic" w:hAnsi="Century Gothic"/>
          <w:bCs/>
        </w:rPr>
        <w:t xml:space="preserve">                                      </w:t>
      </w:r>
    </w:p>
    <w:p w14:paraId="4FA45785" w14:textId="77777777" w:rsidR="001D5849" w:rsidRDefault="001D5849" w:rsidP="00616C20">
      <w:pPr>
        <w:pStyle w:val="Paragrafoelenco"/>
        <w:suppressAutoHyphens/>
        <w:spacing w:line="252" w:lineRule="auto"/>
        <w:ind w:left="0"/>
        <w:contextualSpacing/>
        <w:jc w:val="both"/>
        <w:rPr>
          <w:rFonts w:ascii="Century Gothic" w:hAnsi="Century Gothic"/>
          <w:bCs/>
        </w:rPr>
      </w:pPr>
    </w:p>
    <w:p w14:paraId="002FFE33" w14:textId="61492F31" w:rsidR="00554D3A" w:rsidRPr="00616C20" w:rsidRDefault="00D2186E" w:rsidP="00616C20">
      <w:pPr>
        <w:pStyle w:val="Paragrafoelenco"/>
        <w:suppressAutoHyphens/>
        <w:spacing w:line="252" w:lineRule="auto"/>
        <w:ind w:left="0"/>
        <w:contextualSpacing/>
        <w:jc w:val="both"/>
        <w:rPr>
          <w:rFonts w:ascii="Century Gothic" w:hAnsi="Century Gothic"/>
          <w:bCs/>
        </w:rPr>
      </w:pPr>
      <w:r w:rsidRPr="00616C20">
        <w:rPr>
          <w:rFonts w:ascii="Century Gothic" w:hAnsi="Century Gothic"/>
          <w:bCs/>
        </w:rPr>
        <w:t>Firma dei sottoscrittori                   _____________________________________</w:t>
      </w:r>
    </w:p>
    <w:p w14:paraId="4C378CEB" w14:textId="77777777" w:rsidR="00554D3A" w:rsidRPr="00616C20" w:rsidRDefault="00D2186E" w:rsidP="00616C20">
      <w:pPr>
        <w:pStyle w:val="Paragrafoelenco"/>
        <w:suppressAutoHyphens/>
        <w:spacing w:line="252" w:lineRule="auto"/>
        <w:ind w:left="0"/>
        <w:contextualSpacing/>
        <w:jc w:val="both"/>
        <w:rPr>
          <w:rFonts w:ascii="Century Gothic" w:hAnsi="Century Gothic"/>
          <w:bCs/>
        </w:rPr>
      </w:pPr>
      <w:r w:rsidRPr="00616C20">
        <w:rPr>
          <w:rFonts w:ascii="Century Gothic" w:hAnsi="Century Gothic"/>
          <w:bCs/>
        </w:rPr>
        <w:t xml:space="preserve">    </w:t>
      </w:r>
    </w:p>
    <w:p w14:paraId="0A25FB87" w14:textId="77777777" w:rsidR="00554D3A" w:rsidRPr="00616C20" w:rsidRDefault="00D2186E" w:rsidP="00616C20">
      <w:pPr>
        <w:pStyle w:val="Corpotesto"/>
        <w:suppressAutoHyphens/>
        <w:jc w:val="center"/>
        <w:rPr>
          <w:rFonts w:ascii="Century Gothic" w:hAnsi="Century Gothic"/>
          <w:b/>
          <w:bCs/>
          <w:i/>
          <w:sz w:val="20"/>
        </w:rPr>
      </w:pPr>
      <w:r w:rsidRPr="00616C20">
        <w:rPr>
          <w:rFonts w:ascii="Century Gothic" w:hAnsi="Century Gothic" w:cs="Tahoma"/>
          <w:bCs/>
          <w:sz w:val="20"/>
        </w:rPr>
        <w:t xml:space="preserve">         </w:t>
      </w:r>
    </w:p>
    <w:p w14:paraId="6E2F17F9" w14:textId="77777777" w:rsidR="00554D3A" w:rsidRPr="00616C20" w:rsidRDefault="00554D3A" w:rsidP="00616C20">
      <w:pPr>
        <w:pStyle w:val="Corpotesto"/>
        <w:suppressAutoHyphens/>
        <w:jc w:val="center"/>
        <w:rPr>
          <w:rFonts w:ascii="Century Gothic" w:hAnsi="Century Gothic"/>
          <w:b/>
          <w:bCs/>
          <w:i/>
          <w:sz w:val="20"/>
        </w:rPr>
      </w:pPr>
    </w:p>
    <w:bookmarkEnd w:id="0"/>
    <w:p w14:paraId="1FB79290" w14:textId="5C691582" w:rsidR="00554D3A" w:rsidRPr="00616C20" w:rsidRDefault="00554D3A" w:rsidP="00616C20">
      <w:pPr>
        <w:suppressAutoHyphens/>
        <w:jc w:val="both"/>
        <w:rPr>
          <w:rFonts w:ascii="Century Gothic" w:hAnsi="Century Gothic"/>
          <w:b/>
        </w:rPr>
      </w:pPr>
    </w:p>
    <w:sectPr w:rsidR="00554D3A" w:rsidRPr="00616C20">
      <w:footerReference w:type="even" r:id="rId11"/>
      <w:footerReference w:type="default" r:id="rId12"/>
      <w:pgSz w:w="11907" w:h="16840"/>
      <w:pgMar w:top="1418" w:right="1304" w:bottom="1418" w:left="1134" w:header="72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376D" w14:textId="77777777" w:rsidR="00007AED" w:rsidRDefault="00007AED">
      <w:pPr>
        <w:spacing w:after="0" w:line="240" w:lineRule="auto"/>
      </w:pPr>
      <w:r>
        <w:separator/>
      </w:r>
    </w:p>
  </w:endnote>
  <w:endnote w:type="continuationSeparator" w:id="0">
    <w:p w14:paraId="213CF005" w14:textId="77777777" w:rsidR="00007AED" w:rsidRDefault="0000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233A" w14:textId="77777777" w:rsidR="00554D3A" w:rsidRDefault="00D218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405F35" w14:textId="77777777" w:rsidR="00554D3A" w:rsidRDefault="00554D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710A" w14:textId="77777777" w:rsidR="00616C20" w:rsidRDefault="00616C20" w:rsidP="00616C20">
    <w:pPr>
      <w:pStyle w:val="Intestazione"/>
      <w:jc w:val="center"/>
    </w:pPr>
    <w:r>
      <w:t>Carta Intestata Partecipante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6E9A" w14:textId="77777777" w:rsidR="00554D3A" w:rsidRDefault="00D218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6C0FF4DE" w14:textId="77777777" w:rsidR="00554D3A" w:rsidRDefault="00554D3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3132" w14:textId="77777777" w:rsidR="001D5849" w:rsidRDefault="001D5849" w:rsidP="001D5849">
    <w:pPr>
      <w:pStyle w:val="Intestazione"/>
      <w:jc w:val="center"/>
    </w:pPr>
    <w:r>
      <w:t>Carta Intestata Partecipante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1C56" w14:textId="77777777" w:rsidR="00007AED" w:rsidRDefault="00007AED">
      <w:pPr>
        <w:spacing w:after="0" w:line="240" w:lineRule="auto"/>
      </w:pPr>
      <w:r>
        <w:separator/>
      </w:r>
    </w:p>
  </w:footnote>
  <w:footnote w:type="continuationSeparator" w:id="0">
    <w:p w14:paraId="0EB44108" w14:textId="77777777" w:rsidR="00007AED" w:rsidRDefault="0000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BF3A" w14:textId="18D9798B" w:rsidR="00616C20" w:rsidRDefault="00616C20" w:rsidP="00616C20">
    <w:pPr>
      <w:pStyle w:val="Intestazione"/>
      <w:jc w:val="center"/>
    </w:pPr>
    <w:r>
      <w:t>Carta Intestata Partecipante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1859"/>
    <w:multiLevelType w:val="hybridMultilevel"/>
    <w:tmpl w:val="6D640414"/>
    <w:lvl w:ilvl="0" w:tplc="C7C6A8AC">
      <w:start w:val="1"/>
      <w:numFmt w:val="lowerLetter"/>
      <w:lvlText w:val="%1)"/>
      <w:lvlJc w:val="left"/>
      <w:pPr>
        <w:ind w:left="558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512C43E">
      <w:numFmt w:val="bullet"/>
      <w:lvlText w:val="•"/>
      <w:lvlJc w:val="left"/>
      <w:pPr>
        <w:ind w:left="1494" w:hanging="426"/>
      </w:pPr>
      <w:rPr>
        <w:rFonts w:hint="default"/>
        <w:lang w:val="it-IT" w:eastAsia="en-US" w:bidi="ar-SA"/>
      </w:rPr>
    </w:lvl>
    <w:lvl w:ilvl="2" w:tplc="005E76F0">
      <w:numFmt w:val="bullet"/>
      <w:lvlText w:val="•"/>
      <w:lvlJc w:val="left"/>
      <w:pPr>
        <w:ind w:left="2429" w:hanging="426"/>
      </w:pPr>
      <w:rPr>
        <w:rFonts w:hint="default"/>
        <w:lang w:val="it-IT" w:eastAsia="en-US" w:bidi="ar-SA"/>
      </w:rPr>
    </w:lvl>
    <w:lvl w:ilvl="3" w:tplc="6B68ED06">
      <w:numFmt w:val="bullet"/>
      <w:lvlText w:val="•"/>
      <w:lvlJc w:val="left"/>
      <w:pPr>
        <w:ind w:left="3363" w:hanging="426"/>
      </w:pPr>
      <w:rPr>
        <w:rFonts w:hint="default"/>
        <w:lang w:val="it-IT" w:eastAsia="en-US" w:bidi="ar-SA"/>
      </w:rPr>
    </w:lvl>
    <w:lvl w:ilvl="4" w:tplc="8C68117C">
      <w:numFmt w:val="bullet"/>
      <w:lvlText w:val="•"/>
      <w:lvlJc w:val="left"/>
      <w:pPr>
        <w:ind w:left="4298" w:hanging="426"/>
      </w:pPr>
      <w:rPr>
        <w:rFonts w:hint="default"/>
        <w:lang w:val="it-IT" w:eastAsia="en-US" w:bidi="ar-SA"/>
      </w:rPr>
    </w:lvl>
    <w:lvl w:ilvl="5" w:tplc="23585F3A">
      <w:numFmt w:val="bullet"/>
      <w:lvlText w:val="•"/>
      <w:lvlJc w:val="left"/>
      <w:pPr>
        <w:ind w:left="5233" w:hanging="426"/>
      </w:pPr>
      <w:rPr>
        <w:rFonts w:hint="default"/>
        <w:lang w:val="it-IT" w:eastAsia="en-US" w:bidi="ar-SA"/>
      </w:rPr>
    </w:lvl>
    <w:lvl w:ilvl="6" w:tplc="C7E0613A">
      <w:numFmt w:val="bullet"/>
      <w:lvlText w:val="•"/>
      <w:lvlJc w:val="left"/>
      <w:pPr>
        <w:ind w:left="6167" w:hanging="426"/>
      </w:pPr>
      <w:rPr>
        <w:rFonts w:hint="default"/>
        <w:lang w:val="it-IT" w:eastAsia="en-US" w:bidi="ar-SA"/>
      </w:rPr>
    </w:lvl>
    <w:lvl w:ilvl="7" w:tplc="7ABE31A8">
      <w:numFmt w:val="bullet"/>
      <w:lvlText w:val="•"/>
      <w:lvlJc w:val="left"/>
      <w:pPr>
        <w:ind w:left="7102" w:hanging="426"/>
      </w:pPr>
      <w:rPr>
        <w:rFonts w:hint="default"/>
        <w:lang w:val="it-IT" w:eastAsia="en-US" w:bidi="ar-SA"/>
      </w:rPr>
    </w:lvl>
    <w:lvl w:ilvl="8" w:tplc="4E3494A0">
      <w:numFmt w:val="bullet"/>
      <w:lvlText w:val="•"/>
      <w:lvlJc w:val="left"/>
      <w:pPr>
        <w:ind w:left="8037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284"/>
  <w:drawingGridHorizontalSpacing w:val="10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9"/>
    <w:rsid w:val="00000162"/>
    <w:rsid w:val="00000C1E"/>
    <w:rsid w:val="00007AED"/>
    <w:rsid w:val="0001087B"/>
    <w:rsid w:val="00013B7D"/>
    <w:rsid w:val="00034192"/>
    <w:rsid w:val="00040AE9"/>
    <w:rsid w:val="00040EE8"/>
    <w:rsid w:val="00055B85"/>
    <w:rsid w:val="000570C7"/>
    <w:rsid w:val="00057E2F"/>
    <w:rsid w:val="0006048E"/>
    <w:rsid w:val="00070D88"/>
    <w:rsid w:val="0007799C"/>
    <w:rsid w:val="00083D52"/>
    <w:rsid w:val="0008593B"/>
    <w:rsid w:val="000863FB"/>
    <w:rsid w:val="000942CE"/>
    <w:rsid w:val="000948B2"/>
    <w:rsid w:val="00094BFC"/>
    <w:rsid w:val="000A54F9"/>
    <w:rsid w:val="000A5D8B"/>
    <w:rsid w:val="000C3733"/>
    <w:rsid w:val="000D4BE6"/>
    <w:rsid w:val="000D5AE9"/>
    <w:rsid w:val="00113C2B"/>
    <w:rsid w:val="00121BB4"/>
    <w:rsid w:val="00124447"/>
    <w:rsid w:val="00125D5A"/>
    <w:rsid w:val="001263A1"/>
    <w:rsid w:val="00135474"/>
    <w:rsid w:val="00136CE7"/>
    <w:rsid w:val="00141722"/>
    <w:rsid w:val="00156FCA"/>
    <w:rsid w:val="0017212C"/>
    <w:rsid w:val="00173E1D"/>
    <w:rsid w:val="001911C6"/>
    <w:rsid w:val="001B1D6D"/>
    <w:rsid w:val="001B1EB7"/>
    <w:rsid w:val="001C0EC7"/>
    <w:rsid w:val="001C467D"/>
    <w:rsid w:val="001D5849"/>
    <w:rsid w:val="001E437E"/>
    <w:rsid w:val="001F7AB3"/>
    <w:rsid w:val="0020124B"/>
    <w:rsid w:val="00221A0D"/>
    <w:rsid w:val="00221B9D"/>
    <w:rsid w:val="00232DB3"/>
    <w:rsid w:val="00256F90"/>
    <w:rsid w:val="00272587"/>
    <w:rsid w:val="00272639"/>
    <w:rsid w:val="00284662"/>
    <w:rsid w:val="00291242"/>
    <w:rsid w:val="002A5325"/>
    <w:rsid w:val="002A70F2"/>
    <w:rsid w:val="002A7CA8"/>
    <w:rsid w:val="002C3E39"/>
    <w:rsid w:val="002F357E"/>
    <w:rsid w:val="002F5211"/>
    <w:rsid w:val="002F5AF2"/>
    <w:rsid w:val="00315A48"/>
    <w:rsid w:val="00332A74"/>
    <w:rsid w:val="00334D04"/>
    <w:rsid w:val="003410C3"/>
    <w:rsid w:val="00344C9D"/>
    <w:rsid w:val="003459C8"/>
    <w:rsid w:val="00356BE1"/>
    <w:rsid w:val="00384F13"/>
    <w:rsid w:val="0039463C"/>
    <w:rsid w:val="0041020A"/>
    <w:rsid w:val="00424459"/>
    <w:rsid w:val="004256A3"/>
    <w:rsid w:val="00427628"/>
    <w:rsid w:val="0043094B"/>
    <w:rsid w:val="00433AD9"/>
    <w:rsid w:val="004342FD"/>
    <w:rsid w:val="00436EA9"/>
    <w:rsid w:val="00441866"/>
    <w:rsid w:val="004541E5"/>
    <w:rsid w:val="00455DED"/>
    <w:rsid w:val="00462006"/>
    <w:rsid w:val="00471026"/>
    <w:rsid w:val="004730C5"/>
    <w:rsid w:val="004745A6"/>
    <w:rsid w:val="004A28A6"/>
    <w:rsid w:val="004A3A90"/>
    <w:rsid w:val="004A472B"/>
    <w:rsid w:val="004B3AB8"/>
    <w:rsid w:val="004B6D30"/>
    <w:rsid w:val="004D6393"/>
    <w:rsid w:val="004E6327"/>
    <w:rsid w:val="004F2A58"/>
    <w:rsid w:val="00536281"/>
    <w:rsid w:val="00554D3A"/>
    <w:rsid w:val="005642B1"/>
    <w:rsid w:val="00580160"/>
    <w:rsid w:val="005F1BFC"/>
    <w:rsid w:val="005F2168"/>
    <w:rsid w:val="00604011"/>
    <w:rsid w:val="0061696D"/>
    <w:rsid w:val="00616C20"/>
    <w:rsid w:val="00623246"/>
    <w:rsid w:val="0062748E"/>
    <w:rsid w:val="0063060E"/>
    <w:rsid w:val="00631117"/>
    <w:rsid w:val="00642944"/>
    <w:rsid w:val="00644024"/>
    <w:rsid w:val="006508FB"/>
    <w:rsid w:val="00665362"/>
    <w:rsid w:val="00670410"/>
    <w:rsid w:val="006753A3"/>
    <w:rsid w:val="00675529"/>
    <w:rsid w:val="00686427"/>
    <w:rsid w:val="0069012F"/>
    <w:rsid w:val="0069291E"/>
    <w:rsid w:val="006A1A35"/>
    <w:rsid w:val="006A3757"/>
    <w:rsid w:val="006B293A"/>
    <w:rsid w:val="006C1AA2"/>
    <w:rsid w:val="006D3163"/>
    <w:rsid w:val="006F0534"/>
    <w:rsid w:val="006F4B13"/>
    <w:rsid w:val="006F5743"/>
    <w:rsid w:val="007008A3"/>
    <w:rsid w:val="0070380B"/>
    <w:rsid w:val="007071FF"/>
    <w:rsid w:val="00715834"/>
    <w:rsid w:val="00715F87"/>
    <w:rsid w:val="007242E8"/>
    <w:rsid w:val="00744549"/>
    <w:rsid w:val="00746BD8"/>
    <w:rsid w:val="00766A03"/>
    <w:rsid w:val="00777B2B"/>
    <w:rsid w:val="00795985"/>
    <w:rsid w:val="007973CC"/>
    <w:rsid w:val="007B7D07"/>
    <w:rsid w:val="007C1EDC"/>
    <w:rsid w:val="007F2BE0"/>
    <w:rsid w:val="007F5EE1"/>
    <w:rsid w:val="008028AC"/>
    <w:rsid w:val="00821C3A"/>
    <w:rsid w:val="00830C69"/>
    <w:rsid w:val="008329A8"/>
    <w:rsid w:val="00865250"/>
    <w:rsid w:val="00871BCB"/>
    <w:rsid w:val="00875393"/>
    <w:rsid w:val="00887909"/>
    <w:rsid w:val="00896527"/>
    <w:rsid w:val="008B0C12"/>
    <w:rsid w:val="008B7522"/>
    <w:rsid w:val="008C1011"/>
    <w:rsid w:val="008C6430"/>
    <w:rsid w:val="008D4524"/>
    <w:rsid w:val="008D67D9"/>
    <w:rsid w:val="008E2BDB"/>
    <w:rsid w:val="008E51D3"/>
    <w:rsid w:val="009027DE"/>
    <w:rsid w:val="009042C4"/>
    <w:rsid w:val="0091676B"/>
    <w:rsid w:val="00942E19"/>
    <w:rsid w:val="009748BD"/>
    <w:rsid w:val="00984F27"/>
    <w:rsid w:val="009962EB"/>
    <w:rsid w:val="009A458C"/>
    <w:rsid w:val="009A6027"/>
    <w:rsid w:val="009A6391"/>
    <w:rsid w:val="009B30C1"/>
    <w:rsid w:val="009D7C4B"/>
    <w:rsid w:val="009D7D20"/>
    <w:rsid w:val="009E36F2"/>
    <w:rsid w:val="009F18FA"/>
    <w:rsid w:val="009F2EB2"/>
    <w:rsid w:val="009F67FD"/>
    <w:rsid w:val="00A20990"/>
    <w:rsid w:val="00A22F3A"/>
    <w:rsid w:val="00A23967"/>
    <w:rsid w:val="00A30CFA"/>
    <w:rsid w:val="00A34BB6"/>
    <w:rsid w:val="00A3798F"/>
    <w:rsid w:val="00A53CB4"/>
    <w:rsid w:val="00A54703"/>
    <w:rsid w:val="00A67D04"/>
    <w:rsid w:val="00A76CE8"/>
    <w:rsid w:val="00A85AF5"/>
    <w:rsid w:val="00AB250C"/>
    <w:rsid w:val="00AB43AA"/>
    <w:rsid w:val="00AB66C9"/>
    <w:rsid w:val="00AC4295"/>
    <w:rsid w:val="00AE3529"/>
    <w:rsid w:val="00AE3E36"/>
    <w:rsid w:val="00B20AB9"/>
    <w:rsid w:val="00B42DA1"/>
    <w:rsid w:val="00B809BA"/>
    <w:rsid w:val="00B92C21"/>
    <w:rsid w:val="00B9444A"/>
    <w:rsid w:val="00BA2FA6"/>
    <w:rsid w:val="00BE4E06"/>
    <w:rsid w:val="00BE7F79"/>
    <w:rsid w:val="00BF53DE"/>
    <w:rsid w:val="00C44B63"/>
    <w:rsid w:val="00C45ED1"/>
    <w:rsid w:val="00C530F6"/>
    <w:rsid w:val="00C53914"/>
    <w:rsid w:val="00C71D8D"/>
    <w:rsid w:val="00C73262"/>
    <w:rsid w:val="00C85C67"/>
    <w:rsid w:val="00C94D84"/>
    <w:rsid w:val="00CB04A9"/>
    <w:rsid w:val="00CC46C0"/>
    <w:rsid w:val="00CD5E73"/>
    <w:rsid w:val="00CE1526"/>
    <w:rsid w:val="00CF2D3D"/>
    <w:rsid w:val="00CF4CE1"/>
    <w:rsid w:val="00CF6954"/>
    <w:rsid w:val="00CF77D4"/>
    <w:rsid w:val="00D2186E"/>
    <w:rsid w:val="00D331F7"/>
    <w:rsid w:val="00D540A5"/>
    <w:rsid w:val="00D81B5E"/>
    <w:rsid w:val="00DB20EE"/>
    <w:rsid w:val="00DB638C"/>
    <w:rsid w:val="00DC2105"/>
    <w:rsid w:val="00DC4165"/>
    <w:rsid w:val="00DC6BB7"/>
    <w:rsid w:val="00DD010F"/>
    <w:rsid w:val="00DD7A5F"/>
    <w:rsid w:val="00DE191E"/>
    <w:rsid w:val="00DE3595"/>
    <w:rsid w:val="00DF3AB6"/>
    <w:rsid w:val="00DF688A"/>
    <w:rsid w:val="00E16696"/>
    <w:rsid w:val="00E2705A"/>
    <w:rsid w:val="00E364A9"/>
    <w:rsid w:val="00E56EAF"/>
    <w:rsid w:val="00E6080E"/>
    <w:rsid w:val="00E67462"/>
    <w:rsid w:val="00E761D4"/>
    <w:rsid w:val="00E8632C"/>
    <w:rsid w:val="00E92CD7"/>
    <w:rsid w:val="00E94295"/>
    <w:rsid w:val="00EA67BE"/>
    <w:rsid w:val="00ED1075"/>
    <w:rsid w:val="00EE0D81"/>
    <w:rsid w:val="00EE701A"/>
    <w:rsid w:val="00EF4A61"/>
    <w:rsid w:val="00F024FF"/>
    <w:rsid w:val="00F17A5D"/>
    <w:rsid w:val="00F210B0"/>
    <w:rsid w:val="00F53D7A"/>
    <w:rsid w:val="00F5404A"/>
    <w:rsid w:val="00F573C7"/>
    <w:rsid w:val="00F66582"/>
    <w:rsid w:val="00F71982"/>
    <w:rsid w:val="00F75314"/>
    <w:rsid w:val="00F86AD6"/>
    <w:rsid w:val="00FA0054"/>
    <w:rsid w:val="00FA11D5"/>
    <w:rsid w:val="00FE05B4"/>
    <w:rsid w:val="00FE0890"/>
    <w:rsid w:val="00FF1CB7"/>
    <w:rsid w:val="69C44350"/>
    <w:rsid w:val="6CF95F0D"/>
    <w:rsid w:val="6D84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7FA9DF"/>
  <w15:docId w15:val="{4E80DECA-13CE-4EFA-95EF-056956D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C20"/>
    <w:rPr>
      <w:rFonts w:eastAsia="Times New Roman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ook Antiqua" w:hAnsi="Book Antiqua"/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  <w:lang w:val="en-US"/>
    </w:rPr>
  </w:style>
  <w:style w:type="paragraph" w:styleId="Corpodeltesto2">
    <w:name w:val="Body Text 2"/>
    <w:basedOn w:val="Normale"/>
    <w:qFormat/>
    <w:pPr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qFormat/>
    <w:pPr>
      <w:jc w:val="both"/>
    </w:pPr>
    <w:rPr>
      <w:rFonts w:ascii="Arial" w:hAnsi="Arial"/>
      <w:b/>
      <w:sz w:val="24"/>
    </w:rPr>
  </w:style>
  <w:style w:type="paragraph" w:styleId="Rientrocorpodeltesto">
    <w:name w:val="Body Text Indent"/>
    <w:basedOn w:val="Normale"/>
    <w:qFormat/>
    <w:pPr>
      <w:ind w:left="284"/>
      <w:jc w:val="both"/>
    </w:pPr>
    <w:rPr>
      <w:rFonts w:ascii="Book Antiqua" w:hAnsi="Book Antiqua"/>
    </w:rPr>
  </w:style>
  <w:style w:type="paragraph" w:styleId="Rientrocorpodeltesto2">
    <w:name w:val="Body Text Indent 2"/>
    <w:basedOn w:val="Normale"/>
    <w:qFormat/>
    <w:pPr>
      <w:ind w:left="993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qFormat/>
    <w:pPr>
      <w:spacing w:line="360" w:lineRule="auto"/>
      <w:ind w:left="567" w:hanging="283"/>
      <w:jc w:val="both"/>
    </w:pPr>
    <w:rPr>
      <w:sz w:val="24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qFormat/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Pr>
      <w:rFonts w:ascii="Calisto MT" w:eastAsia="SimSun" w:hAnsi="Calisto M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paragraph" w:styleId="Sommario2">
    <w:name w:val="toc 2"/>
    <w:basedOn w:val="Normale"/>
    <w:next w:val="Normale"/>
    <w:uiPriority w:val="39"/>
    <w:unhideWhenUsed/>
    <w:qFormat/>
    <w:pPr>
      <w:tabs>
        <w:tab w:val="right" w:pos="8921"/>
      </w:tabs>
      <w:spacing w:after="100"/>
      <w:jc w:val="both"/>
    </w:pPr>
    <w:rPr>
      <w:rFonts w:ascii="Calisto MT" w:eastAsia="SimSun" w:hAnsi="Calisto MT"/>
      <w:sz w:val="18"/>
      <w:szCs w:val="22"/>
      <w:lang w:eastAsia="en-US"/>
    </w:rPr>
  </w:style>
  <w:style w:type="character" w:styleId="Rimandonotaapidipagina">
    <w:name w:val="footnote reference"/>
    <w:unhideWhenUsed/>
    <w:qFormat/>
    <w:rPr>
      <w:vertAlign w:val="superscript"/>
    </w:r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uiPriority w:val="22"/>
    <w:qFormat/>
    <w:rPr>
      <w:b/>
      <w:bCs/>
      <w:color w:val="943634"/>
      <w:spacing w:val="5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qFormat/>
    <w:pPr>
      <w:ind w:left="284"/>
      <w:jc w:val="both"/>
    </w:pPr>
    <w:rPr>
      <w:rFonts w:ascii="Book Antiqua" w:hAnsi="Book Antiqua"/>
    </w:rPr>
  </w:style>
  <w:style w:type="paragraph" w:customStyle="1" w:styleId="BodyText31">
    <w:name w:val="Body Text 31"/>
    <w:basedOn w:val="Normale"/>
    <w:qFormat/>
    <w:pPr>
      <w:jc w:val="both"/>
    </w:pPr>
    <w:rPr>
      <w:rFonts w:ascii="Arial" w:hAnsi="Arial"/>
      <w:b/>
      <w:sz w:val="24"/>
    </w:rPr>
  </w:style>
  <w:style w:type="paragraph" w:customStyle="1" w:styleId="BodyText1">
    <w:name w:val="Body Text1"/>
    <w:qFormat/>
    <w:rPr>
      <w:rFonts w:ascii="CG Times" w:eastAsia="Times New Roman" w:hAnsi="CG Times"/>
      <w:color w:val="000000"/>
      <w:sz w:val="24"/>
      <w:lang w:val="en-US"/>
    </w:rPr>
  </w:style>
  <w:style w:type="paragraph" w:customStyle="1" w:styleId="Standard">
    <w:name w:val="Standard"/>
    <w:qFormat/>
    <w:pPr>
      <w:widowControl w:val="0"/>
      <w:suppressAutoHyphens/>
      <w:autoSpaceDE w:val="0"/>
      <w:autoSpaceDN w:val="0"/>
      <w:textAlignment w:val="baseline"/>
    </w:pPr>
    <w:rPr>
      <w:rFonts w:eastAsia="Times New Roman"/>
      <w:kern w:val="3"/>
      <w:lang w:eastAsia="en-US"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Nessunaspaziatura">
    <w:name w:val="No Spacing"/>
    <w:basedOn w:val="Normale"/>
    <w:link w:val="NessunaspaziaturaCarattere"/>
    <w:uiPriority w:val="1"/>
    <w:qFormat/>
    <w:rPr>
      <w:rFonts w:ascii="Cambria" w:hAnsi="Cambria"/>
    </w:rPr>
  </w:style>
  <w:style w:type="paragraph" w:customStyle="1" w:styleId="sche22">
    <w:name w:val="sche2_2"/>
    <w:qFormat/>
    <w:pPr>
      <w:widowControl w:val="0"/>
      <w:overflowPunct w:val="0"/>
      <w:autoSpaceDE w:val="0"/>
      <w:autoSpaceDN w:val="0"/>
      <w:adjustRightInd w:val="0"/>
      <w:jc w:val="right"/>
    </w:pPr>
    <w:rPr>
      <w:rFonts w:eastAsia="Times New Roman"/>
      <w:lang w:val="en-US"/>
    </w:rPr>
  </w:style>
  <w:style w:type="character" w:customStyle="1" w:styleId="TestofumettoCarattere">
    <w:name w:val="Testo fumetto Carattere"/>
    <w:semiHidden/>
    <w:qFormat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uiPriority w:val="10"/>
    <w:qFormat/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Style40">
    <w:name w:val="_Style 40"/>
    <w:uiPriority w:val="21"/>
    <w:qFormat/>
    <w:rPr>
      <w:i/>
      <w:iCs/>
      <w:caps/>
      <w:color w:val="FF0000"/>
      <w:spacing w:val="10"/>
      <w:sz w:val="20"/>
      <w:szCs w:val="20"/>
      <w:shd w:val="clear" w:color="auto" w:fill="F2DBDB"/>
    </w:rPr>
  </w:style>
  <w:style w:type="character" w:customStyle="1" w:styleId="NessunaspaziaturaCarattere">
    <w:name w:val="Nessuna spaziatura Carattere"/>
    <w:link w:val="Nessunaspaziatura"/>
    <w:uiPriority w:val="1"/>
    <w:qFormat/>
    <w:rPr>
      <w:rFonts w:ascii="Cambria" w:hAnsi="Cambr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link w:val="Testonotaapidipagina"/>
    <w:uiPriority w:val="99"/>
    <w:qFormat/>
    <w:rPr>
      <w:rFonts w:ascii="Calisto MT" w:eastAsia="SimSun" w:hAnsi="Calisto MT"/>
    </w:rPr>
  </w:style>
  <w:style w:type="table" w:customStyle="1" w:styleId="Sfondochiaro1">
    <w:name w:val="Sfondo chiaro1"/>
    <w:basedOn w:val="Tabellanormale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lanormale1">
    <w:name w:val="Tabella normale1"/>
    <w:semiHidden/>
    <w:pPr>
      <w:autoSpaceDN w:val="0"/>
      <w:spacing w:after="0"/>
    </w:pPr>
    <w:rPr>
      <w:rFonts w:ascii="Calibri" w:hAnsi="Calibri"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uppressAutoHyphens/>
      <w:autoSpaceDN w:val="0"/>
      <w:spacing w:after="0" w:line="276" w:lineRule="auto"/>
      <w:ind w:left="720"/>
      <w:jc w:val="both"/>
    </w:pPr>
    <w:rPr>
      <w:rFonts w:ascii="Garamond" w:eastAsia="Calibri" w:hAnsi="Garamond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dichiarazione sostitutiva dell’atto di notorietà per i soggetti cessati dalla carica</vt:lpstr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dichiarazione sostitutiva dell’atto di notorietà per i soggetti cessati dalla carica</dc:title>
  <dc:creator>brera matteo</dc:creator>
  <cp:lastModifiedBy>cristiano banfi</cp:lastModifiedBy>
  <cp:revision>2</cp:revision>
  <cp:lastPrinted>2013-02-04T11:16:00Z</cp:lastPrinted>
  <dcterms:created xsi:type="dcterms:W3CDTF">2022-06-24T09:52:00Z</dcterms:created>
  <dcterms:modified xsi:type="dcterms:W3CDTF">2022-06-24T09:52:00Z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